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9" w:type="dxa"/>
        <w:tblInd w:w="-606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4430"/>
        <w:gridCol w:w="4543"/>
      </w:tblGrid>
      <w:tr w:rsidR="009719E7" w:rsidRPr="0041564A" w14:paraId="7A67CE9F" w14:textId="77777777" w:rsidTr="0041564A">
        <w:trPr>
          <w:trHeight w:val="3612"/>
        </w:trPr>
        <w:tc>
          <w:tcPr>
            <w:tcW w:w="826" w:type="dxa"/>
            <w:shd w:val="clear" w:color="auto" w:fill="auto"/>
          </w:tcPr>
          <w:p w14:paraId="27AF8572" w14:textId="77777777" w:rsidR="009719E7" w:rsidRPr="0041564A" w:rsidRDefault="009719E7" w:rsidP="0041564A">
            <w:pPr>
              <w:ind w:left="-108" w:right="-479" w:firstLine="5"/>
              <w:rPr>
                <w:rFonts w:ascii="Bell Gothic Std Light" w:hAnsi="Bell Gothic Std Light" w:cs="Arial"/>
                <w:sz w:val="16"/>
                <w:szCs w:val="16"/>
                <w:lang w:val="fr-FR"/>
              </w:rPr>
            </w:pPr>
          </w:p>
        </w:tc>
        <w:tc>
          <w:tcPr>
            <w:tcW w:w="4430" w:type="dxa"/>
            <w:shd w:val="clear" w:color="auto" w:fill="auto"/>
          </w:tcPr>
          <w:p w14:paraId="139F2223" w14:textId="77777777" w:rsidR="00EA7C42" w:rsidRDefault="00EA7C42" w:rsidP="00EA7C42">
            <w:pPr>
              <w:tabs>
                <w:tab w:val="left" w:pos="1620"/>
              </w:tabs>
              <w:spacing w:line="288" w:lineRule="auto"/>
              <w:ind w:left="-108" w:right="606"/>
              <w:jc w:val="both"/>
              <w:rPr>
                <w:rFonts w:ascii="BellGothic Blk BT" w:hAnsi="BellGothic Blk BT" w:cs="Arial"/>
                <w:color w:val="000000"/>
                <w:sz w:val="16"/>
                <w:szCs w:val="16"/>
                <w:lang w:val="fr-FR"/>
              </w:rPr>
            </w:pPr>
          </w:p>
          <w:p w14:paraId="5AED4346" w14:textId="77777777" w:rsidR="00EA7C42" w:rsidRPr="00EA7C42" w:rsidRDefault="00EA7C42" w:rsidP="00713980">
            <w:pPr>
              <w:tabs>
                <w:tab w:val="left" w:pos="1620"/>
              </w:tabs>
              <w:spacing w:line="288" w:lineRule="auto"/>
              <w:ind w:left="-108" w:right="606"/>
              <w:rPr>
                <w:rFonts w:ascii="BellGothic Blk BT" w:hAnsi="BellGothic Blk BT" w:cs="Arial"/>
                <w:color w:val="000000"/>
                <w:sz w:val="16"/>
                <w:szCs w:val="16"/>
                <w:lang w:val="fr-FR"/>
              </w:rPr>
            </w:pPr>
            <w:r w:rsidRPr="00EA7C42">
              <w:rPr>
                <w:rFonts w:ascii="BellGothic Blk BT" w:hAnsi="BellGothic Blk BT" w:cs="Arial"/>
                <w:color w:val="000000"/>
                <w:sz w:val="16"/>
                <w:szCs w:val="16"/>
                <w:lang w:val="fr-FR"/>
              </w:rPr>
              <w:t xml:space="preserve">Assessorat du Tourisme, des Sports, du Commerce, de l’Agriculture et des Biens culturels </w:t>
            </w:r>
          </w:p>
          <w:p w14:paraId="5B3AB4DC" w14:textId="77777777" w:rsidR="00022CBD" w:rsidRPr="00C52717" w:rsidRDefault="00EA7C42" w:rsidP="00713980">
            <w:pPr>
              <w:tabs>
                <w:tab w:val="left" w:pos="1620"/>
              </w:tabs>
              <w:spacing w:line="288" w:lineRule="auto"/>
              <w:ind w:left="-108" w:right="606"/>
              <w:rPr>
                <w:rFonts w:ascii="BellGothic Blk BT" w:hAnsi="BellGothic Blk BT" w:cs="Arial"/>
                <w:color w:val="000000"/>
                <w:sz w:val="16"/>
                <w:szCs w:val="16"/>
              </w:rPr>
            </w:pPr>
            <w:r w:rsidRPr="00C52717">
              <w:rPr>
                <w:rFonts w:ascii="BellGothic Blk BT" w:hAnsi="BellGothic Blk BT" w:cs="Arial"/>
                <w:color w:val="000000"/>
                <w:sz w:val="16"/>
                <w:szCs w:val="16"/>
              </w:rPr>
              <w:t xml:space="preserve">Assessorato del Turismo, Sport, Commercio, Agricoltura e Beni culturali </w:t>
            </w:r>
          </w:p>
          <w:p w14:paraId="7639535B" w14:textId="77777777" w:rsidR="00022CBD" w:rsidRPr="0041564A" w:rsidRDefault="00022CBD" w:rsidP="00022CBD">
            <w:pPr>
              <w:tabs>
                <w:tab w:val="left" w:pos="1620"/>
              </w:tabs>
              <w:spacing w:line="288" w:lineRule="auto"/>
              <w:ind w:left="-108"/>
              <w:jc w:val="both"/>
              <w:rPr>
                <w:rFonts w:ascii="BellGothic" w:hAnsi="BellGothic" w:cs="Arial"/>
                <w:color w:val="000000"/>
                <w:sz w:val="16"/>
                <w:szCs w:val="16"/>
              </w:rPr>
            </w:pPr>
          </w:p>
          <w:p w14:paraId="103FB86E" w14:textId="77777777" w:rsidR="00022CBD" w:rsidRPr="00991F7B" w:rsidRDefault="00022CBD" w:rsidP="00022CBD">
            <w:pPr>
              <w:tabs>
                <w:tab w:val="left" w:pos="1620"/>
              </w:tabs>
              <w:spacing w:line="288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77931CDD" w14:textId="77777777" w:rsidR="00022CBD" w:rsidRPr="0041564A" w:rsidRDefault="00022CBD" w:rsidP="00022CBD">
            <w:pPr>
              <w:tabs>
                <w:tab w:val="left" w:pos="1620"/>
              </w:tabs>
              <w:spacing w:line="288" w:lineRule="auto"/>
              <w:ind w:left="-108"/>
              <w:jc w:val="both"/>
              <w:rPr>
                <w:rFonts w:ascii="BellGothic" w:hAnsi="BellGothic" w:cs="Arial"/>
                <w:color w:val="000000"/>
                <w:sz w:val="14"/>
                <w:szCs w:val="14"/>
              </w:rPr>
            </w:pPr>
          </w:p>
          <w:p w14:paraId="61C7405F" w14:textId="77777777" w:rsidR="00022CBD" w:rsidRPr="0041564A" w:rsidRDefault="00022CBD" w:rsidP="00022CBD">
            <w:pPr>
              <w:tabs>
                <w:tab w:val="left" w:pos="1620"/>
              </w:tabs>
              <w:spacing w:line="288" w:lineRule="auto"/>
              <w:ind w:left="-108"/>
              <w:jc w:val="both"/>
              <w:rPr>
                <w:rFonts w:ascii="BellGothic" w:hAnsi="BellGothic" w:cs="Arial"/>
                <w:color w:val="000000"/>
                <w:sz w:val="14"/>
                <w:szCs w:val="14"/>
              </w:rPr>
            </w:pPr>
          </w:p>
          <w:p w14:paraId="33FD608B" w14:textId="77777777" w:rsidR="00022CBD" w:rsidRPr="00EB5780" w:rsidRDefault="00022CBD" w:rsidP="00022CBD">
            <w:pPr>
              <w:tabs>
                <w:tab w:val="left" w:pos="1368"/>
              </w:tabs>
              <w:spacing w:line="288" w:lineRule="auto"/>
              <w:ind w:left="-108"/>
              <w:jc w:val="both"/>
              <w:rPr>
                <w:rFonts w:ascii="BellGothic BT" w:hAnsi="BellGothic BT" w:cs="Arial"/>
                <w:color w:val="000000"/>
                <w:sz w:val="16"/>
                <w:szCs w:val="16"/>
                <w:lang w:val="fr-FR"/>
              </w:rPr>
            </w:pPr>
            <w:r w:rsidRPr="00EB5780">
              <w:rPr>
                <w:rFonts w:ascii="BellGothic BT" w:hAnsi="BellGothic BT" w:cs="Arial"/>
                <w:color w:val="000000"/>
                <w:sz w:val="16"/>
                <w:szCs w:val="16"/>
                <w:lang w:val="fr-FR"/>
              </w:rPr>
              <w:t>Réf. n° - Prot. n.</w:t>
            </w:r>
            <w:r w:rsidRPr="00EB5780">
              <w:rPr>
                <w:rFonts w:ascii="BellGothic BT" w:hAnsi="BellGothic BT" w:cs="Arial"/>
                <w:color w:val="000000"/>
                <w:sz w:val="16"/>
                <w:szCs w:val="16"/>
                <w:lang w:val="fr-FR"/>
              </w:rPr>
              <w:tab/>
            </w:r>
          </w:p>
          <w:p w14:paraId="1A6D7AC8" w14:textId="77777777" w:rsidR="00022CBD" w:rsidRPr="00EB5780" w:rsidRDefault="00022CBD" w:rsidP="00022CBD">
            <w:pPr>
              <w:tabs>
                <w:tab w:val="left" w:pos="1368"/>
              </w:tabs>
              <w:spacing w:line="288" w:lineRule="auto"/>
              <w:ind w:left="-108"/>
              <w:jc w:val="both"/>
              <w:rPr>
                <w:rFonts w:ascii="BellGothic BT" w:hAnsi="BellGothic BT" w:cs="Arial"/>
                <w:color w:val="000000"/>
                <w:sz w:val="16"/>
                <w:szCs w:val="16"/>
                <w:lang w:val="fr-FR"/>
              </w:rPr>
            </w:pPr>
            <w:r w:rsidRPr="00EB5780">
              <w:rPr>
                <w:rFonts w:ascii="BellGothic BT" w:hAnsi="BellGothic BT" w:cs="Arial"/>
                <w:color w:val="000000"/>
                <w:sz w:val="16"/>
                <w:szCs w:val="16"/>
                <w:lang w:val="fr-FR"/>
              </w:rPr>
              <w:t>V/ réf. – Vs. rif.</w:t>
            </w:r>
            <w:r w:rsidRPr="00EB5780">
              <w:rPr>
                <w:rFonts w:ascii="BellGothic BT" w:hAnsi="BellGothic BT" w:cs="Arial"/>
                <w:color w:val="000000"/>
                <w:sz w:val="16"/>
                <w:szCs w:val="16"/>
                <w:lang w:val="fr-FR"/>
              </w:rPr>
              <w:tab/>
            </w:r>
          </w:p>
          <w:p w14:paraId="750C0CAA" w14:textId="77777777" w:rsidR="00022CBD" w:rsidRPr="00EB5780" w:rsidRDefault="00022CBD" w:rsidP="00022CBD">
            <w:pPr>
              <w:tabs>
                <w:tab w:val="left" w:pos="1620"/>
              </w:tabs>
              <w:spacing w:line="288" w:lineRule="auto"/>
              <w:ind w:left="-108"/>
              <w:jc w:val="both"/>
              <w:rPr>
                <w:rFonts w:ascii="BellGothic BT" w:hAnsi="BellGothic BT" w:cs="Arial"/>
                <w:color w:val="000000"/>
                <w:sz w:val="16"/>
                <w:szCs w:val="16"/>
                <w:lang w:val="fr-FR"/>
              </w:rPr>
            </w:pPr>
          </w:p>
          <w:p w14:paraId="6D986E5B" w14:textId="17E06F2E" w:rsidR="009719E7" w:rsidRPr="0041564A" w:rsidRDefault="00022CBD" w:rsidP="007F0724">
            <w:pPr>
              <w:tabs>
                <w:tab w:val="left" w:pos="1368"/>
              </w:tabs>
              <w:spacing w:line="288" w:lineRule="auto"/>
              <w:ind w:left="-108"/>
              <w:jc w:val="both"/>
              <w:rPr>
                <w:rFonts w:ascii="Bell Gothic Std Light" w:hAnsi="Bell Gothic Std Light" w:cs="Arial"/>
                <w:color w:val="000000"/>
                <w:sz w:val="16"/>
                <w:szCs w:val="16"/>
                <w:lang w:val="en-US"/>
              </w:rPr>
            </w:pPr>
            <w:r w:rsidRPr="0041564A">
              <w:rPr>
                <w:rFonts w:ascii="BellGothic BT" w:hAnsi="BellGothic BT" w:cs="Arial"/>
                <w:color w:val="000000"/>
                <w:sz w:val="16"/>
                <w:szCs w:val="16"/>
                <w:lang w:val="en-US"/>
              </w:rPr>
              <w:t>Saint-Christophe,</w:t>
            </w:r>
            <w:r w:rsidRPr="0041564A">
              <w:rPr>
                <w:rFonts w:ascii="BellGothic BT" w:hAnsi="BellGothic BT" w:cs="Arial"/>
                <w:color w:val="000000"/>
                <w:sz w:val="16"/>
                <w:szCs w:val="16"/>
                <w:lang w:val="en-US"/>
              </w:rPr>
              <w:tab/>
            </w:r>
          </w:p>
        </w:tc>
        <w:tc>
          <w:tcPr>
            <w:tcW w:w="4543" w:type="dxa"/>
            <w:shd w:val="clear" w:color="auto" w:fill="auto"/>
          </w:tcPr>
          <w:p w14:paraId="0BCE899B" w14:textId="77777777" w:rsidR="00C52717" w:rsidRPr="00B6481A" w:rsidRDefault="00C52717" w:rsidP="00C52717">
            <w:pPr>
              <w:pStyle w:val="Didascalia"/>
              <w:tabs>
                <w:tab w:val="clear" w:pos="5387"/>
                <w:tab w:val="left" w:pos="4536"/>
              </w:tabs>
              <w:rPr>
                <w:sz w:val="22"/>
                <w:szCs w:val="22"/>
                <w:lang w:val="it-IT"/>
              </w:rPr>
            </w:pPr>
          </w:p>
          <w:p w14:paraId="0D81AC32" w14:textId="77777777" w:rsidR="00C52717" w:rsidRPr="00B6481A" w:rsidRDefault="00C52717" w:rsidP="00C52717">
            <w:pPr>
              <w:pStyle w:val="Didascalia"/>
              <w:tabs>
                <w:tab w:val="clear" w:pos="5387"/>
                <w:tab w:val="left" w:pos="4536"/>
              </w:tabs>
              <w:rPr>
                <w:sz w:val="22"/>
                <w:szCs w:val="22"/>
                <w:lang w:val="it-IT"/>
              </w:rPr>
            </w:pPr>
          </w:p>
          <w:p w14:paraId="42B7A612" w14:textId="77777777" w:rsidR="00C52717" w:rsidRPr="00B6481A" w:rsidRDefault="00C52717" w:rsidP="00C52717">
            <w:pPr>
              <w:pStyle w:val="Didascalia"/>
              <w:tabs>
                <w:tab w:val="clear" w:pos="5387"/>
                <w:tab w:val="left" w:pos="4536"/>
              </w:tabs>
              <w:rPr>
                <w:sz w:val="22"/>
                <w:szCs w:val="22"/>
                <w:lang w:val="it-IT"/>
              </w:rPr>
            </w:pPr>
          </w:p>
          <w:p w14:paraId="1A6AEB51" w14:textId="1E4A6D58" w:rsidR="00831D3F" w:rsidRDefault="004D6B36" w:rsidP="00C52717">
            <w:pPr>
              <w:pStyle w:val="Didascalia"/>
              <w:tabs>
                <w:tab w:val="clear" w:pos="5387"/>
                <w:tab w:val="left" w:pos="4536"/>
              </w:tabs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Alle</w:t>
            </w:r>
            <w:r w:rsidR="00C52717" w:rsidRPr="00B6481A">
              <w:rPr>
                <w:sz w:val="22"/>
                <w:szCs w:val="22"/>
                <w:lang w:val="it-IT"/>
              </w:rPr>
              <w:t xml:space="preserve"> </w:t>
            </w:r>
            <w:r>
              <w:rPr>
                <w:sz w:val="22"/>
                <w:szCs w:val="22"/>
                <w:lang w:val="it-IT"/>
              </w:rPr>
              <w:t>Consorterie</w:t>
            </w:r>
            <w:r w:rsidR="001912C3">
              <w:rPr>
                <w:sz w:val="22"/>
                <w:szCs w:val="22"/>
                <w:lang w:val="it-IT"/>
              </w:rPr>
              <w:t xml:space="preserve"> riconosciute</w:t>
            </w:r>
          </w:p>
          <w:p w14:paraId="79D83A9C" w14:textId="77777777" w:rsidR="001912C3" w:rsidRDefault="001912C3" w:rsidP="001912C3">
            <w:pPr>
              <w:rPr>
                <w:lang w:eastAsia="en-US"/>
              </w:rPr>
            </w:pPr>
            <w:r>
              <w:rPr>
                <w:lang w:eastAsia="en-US"/>
              </w:rPr>
              <w:t>che hanno inoltrato domanda di contributo negli ultimi tre esercizi finanziari</w:t>
            </w:r>
          </w:p>
          <w:p w14:paraId="1E0BC049" w14:textId="4F3F6D1C" w:rsidR="00C52717" w:rsidRPr="004D6B36" w:rsidRDefault="004D6B36" w:rsidP="00C52717">
            <w:pPr>
              <w:tabs>
                <w:tab w:val="left" w:pos="4536"/>
              </w:tabs>
              <w:spacing w:before="120"/>
              <w:rPr>
                <w:b/>
                <w:sz w:val="22"/>
                <w:szCs w:val="22"/>
                <w:u w:val="single"/>
                <w:lang w:val="en-US"/>
              </w:rPr>
            </w:pPr>
            <w:bookmarkStart w:id="0" w:name="_GoBack"/>
            <w:bookmarkEnd w:id="0"/>
            <w:r w:rsidRPr="004D6B36">
              <w:rPr>
                <w:b/>
                <w:sz w:val="22"/>
                <w:szCs w:val="22"/>
                <w:u w:val="single"/>
                <w:lang w:val="en-US"/>
              </w:rPr>
              <w:t>LORO SEDI</w:t>
            </w:r>
          </w:p>
          <w:p w14:paraId="43DC6DA9" w14:textId="77777777" w:rsidR="00991F7B" w:rsidRPr="00B6481A" w:rsidRDefault="00991F7B" w:rsidP="00E92834">
            <w:pPr>
              <w:spacing w:line="288" w:lineRule="auto"/>
              <w:ind w:left="72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1C12DFB8" w14:textId="77777777" w:rsidR="00B274DD" w:rsidRDefault="00C52717" w:rsidP="00C52717">
      <w:pPr>
        <w:tabs>
          <w:tab w:val="left" w:pos="1418"/>
          <w:tab w:val="left" w:pos="5103"/>
        </w:tabs>
        <w:ind w:left="1418" w:hanging="1418"/>
        <w:jc w:val="both"/>
        <w:rPr>
          <w:b/>
          <w:sz w:val="22"/>
          <w:szCs w:val="22"/>
        </w:rPr>
      </w:pPr>
      <w:r w:rsidRPr="00B6481A">
        <w:rPr>
          <w:b/>
          <w:color w:val="000000"/>
          <w:sz w:val="22"/>
          <w:szCs w:val="22"/>
        </w:rPr>
        <w:t xml:space="preserve">OGGETTO: </w:t>
      </w:r>
      <w:r w:rsidRPr="00B6481A">
        <w:rPr>
          <w:b/>
          <w:color w:val="000000"/>
          <w:sz w:val="22"/>
          <w:szCs w:val="22"/>
        </w:rPr>
        <w:tab/>
      </w:r>
      <w:r w:rsidRPr="00C53EC8">
        <w:rPr>
          <w:b/>
          <w:sz w:val="22"/>
          <w:szCs w:val="22"/>
        </w:rPr>
        <w:t xml:space="preserve">Concessione di contributi per la gestione e il funzionamento </w:t>
      </w:r>
      <w:r w:rsidR="00B274DD">
        <w:rPr>
          <w:b/>
          <w:sz w:val="22"/>
          <w:szCs w:val="22"/>
        </w:rPr>
        <w:t>delle consorterie</w:t>
      </w:r>
      <w:r w:rsidRPr="00C53EC8">
        <w:rPr>
          <w:b/>
          <w:sz w:val="22"/>
          <w:szCs w:val="22"/>
        </w:rPr>
        <w:t xml:space="preserve"> </w:t>
      </w:r>
      <w:r w:rsidR="00C53EC8" w:rsidRPr="00C53EC8">
        <w:rPr>
          <w:b/>
          <w:sz w:val="22"/>
          <w:szCs w:val="22"/>
        </w:rPr>
        <w:t>–</w:t>
      </w:r>
      <w:r w:rsidRPr="00C53EC8">
        <w:rPr>
          <w:b/>
          <w:sz w:val="22"/>
          <w:szCs w:val="22"/>
        </w:rPr>
        <w:t xml:space="preserve"> art. 19, comma 1, lettera b) della </w:t>
      </w:r>
      <w:proofErr w:type="spellStart"/>
      <w:r w:rsidRPr="00C53EC8">
        <w:rPr>
          <w:b/>
          <w:sz w:val="22"/>
          <w:szCs w:val="22"/>
        </w:rPr>
        <w:t>l.r</w:t>
      </w:r>
      <w:proofErr w:type="spellEnd"/>
      <w:r w:rsidRPr="00C53EC8">
        <w:rPr>
          <w:b/>
          <w:sz w:val="22"/>
          <w:szCs w:val="22"/>
        </w:rPr>
        <w:t>. 3 agosto 2016, n. 17.</w:t>
      </w:r>
    </w:p>
    <w:p w14:paraId="71EFD14C" w14:textId="2B1E3E70" w:rsidR="00C52717" w:rsidRPr="00C53EC8" w:rsidRDefault="00C53EC8" w:rsidP="00B274DD">
      <w:pPr>
        <w:tabs>
          <w:tab w:val="left" w:pos="1418"/>
          <w:tab w:val="left" w:pos="5103"/>
        </w:tabs>
        <w:ind w:left="141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Nuovi criteri di applicazione.</w:t>
      </w:r>
    </w:p>
    <w:p w14:paraId="183D36AA" w14:textId="77777777" w:rsidR="00C52717" w:rsidRPr="00B6481A" w:rsidRDefault="00C52717" w:rsidP="00C52717">
      <w:pPr>
        <w:pBdr>
          <w:bottom w:val="single" w:sz="4" w:space="1" w:color="auto"/>
        </w:pBdr>
        <w:tabs>
          <w:tab w:val="left" w:pos="1418"/>
          <w:tab w:val="left" w:pos="5103"/>
        </w:tabs>
        <w:ind w:left="1418"/>
        <w:rPr>
          <w:color w:val="FF0000"/>
          <w:sz w:val="22"/>
          <w:szCs w:val="22"/>
        </w:rPr>
      </w:pPr>
    </w:p>
    <w:p w14:paraId="7F66DA84" w14:textId="77777777" w:rsidR="00C52717" w:rsidRPr="00B6481A" w:rsidRDefault="00C52717" w:rsidP="00C52717">
      <w:pPr>
        <w:tabs>
          <w:tab w:val="left" w:pos="5103"/>
        </w:tabs>
        <w:rPr>
          <w:color w:val="FF0000"/>
          <w:sz w:val="22"/>
          <w:szCs w:val="22"/>
        </w:rPr>
      </w:pPr>
    </w:p>
    <w:p w14:paraId="27D9F417" w14:textId="77777777" w:rsidR="00C52717" w:rsidRPr="00B6481A" w:rsidRDefault="00C52717" w:rsidP="00C52717">
      <w:pPr>
        <w:tabs>
          <w:tab w:val="left" w:pos="5103"/>
        </w:tabs>
        <w:rPr>
          <w:color w:val="FF0000"/>
          <w:sz w:val="22"/>
          <w:szCs w:val="22"/>
        </w:rPr>
      </w:pPr>
    </w:p>
    <w:p w14:paraId="6F75CCD3" w14:textId="6A990722" w:rsidR="00F628B8" w:rsidRPr="00B6481A" w:rsidRDefault="00F628B8" w:rsidP="00F628B8">
      <w:pPr>
        <w:pStyle w:val="Corpotesto"/>
        <w:tabs>
          <w:tab w:val="clear" w:pos="1560"/>
          <w:tab w:val="left" w:pos="1418"/>
        </w:tabs>
        <w:spacing w:before="120"/>
        <w:ind w:firstLine="1418"/>
        <w:rPr>
          <w:sz w:val="22"/>
          <w:szCs w:val="22"/>
          <w:lang w:val="it-IT"/>
        </w:rPr>
      </w:pPr>
      <w:r w:rsidRPr="00B6481A">
        <w:rPr>
          <w:sz w:val="22"/>
          <w:szCs w:val="22"/>
          <w:lang w:val="it-IT"/>
        </w:rPr>
        <w:t xml:space="preserve">Si comunica che con deliberazione n. </w:t>
      </w:r>
      <w:r w:rsidR="0073409C" w:rsidRPr="00B6481A">
        <w:rPr>
          <w:sz w:val="22"/>
          <w:szCs w:val="22"/>
          <w:lang w:val="it-IT"/>
        </w:rPr>
        <w:t>372</w:t>
      </w:r>
      <w:r w:rsidR="001D7E42">
        <w:rPr>
          <w:sz w:val="22"/>
          <w:szCs w:val="22"/>
          <w:lang w:val="it-IT"/>
        </w:rPr>
        <w:t>,</w:t>
      </w:r>
      <w:r w:rsidRPr="00B6481A">
        <w:rPr>
          <w:sz w:val="22"/>
          <w:szCs w:val="22"/>
          <w:lang w:val="it-IT"/>
        </w:rPr>
        <w:t xml:space="preserve"> assunta </w:t>
      </w:r>
      <w:r w:rsidR="001D7E42">
        <w:rPr>
          <w:sz w:val="22"/>
          <w:szCs w:val="22"/>
          <w:lang w:val="it-IT"/>
        </w:rPr>
        <w:t>lo scorso</w:t>
      </w:r>
      <w:r w:rsidRPr="00B6481A">
        <w:rPr>
          <w:sz w:val="22"/>
          <w:szCs w:val="22"/>
          <w:lang w:val="it-IT"/>
        </w:rPr>
        <w:t xml:space="preserve"> </w:t>
      </w:r>
      <w:r w:rsidR="0073409C" w:rsidRPr="00B6481A">
        <w:rPr>
          <w:sz w:val="22"/>
          <w:szCs w:val="22"/>
          <w:lang w:val="it-IT"/>
        </w:rPr>
        <w:t>1</w:t>
      </w:r>
      <w:r w:rsidRPr="00B6481A">
        <w:rPr>
          <w:sz w:val="22"/>
          <w:szCs w:val="22"/>
          <w:lang w:val="it-IT"/>
        </w:rPr>
        <w:t xml:space="preserve">5 </w:t>
      </w:r>
      <w:r w:rsidR="0073409C" w:rsidRPr="00B6481A">
        <w:rPr>
          <w:sz w:val="22"/>
          <w:szCs w:val="22"/>
          <w:lang w:val="it-IT"/>
        </w:rPr>
        <w:t>maggio</w:t>
      </w:r>
      <w:r w:rsidRPr="00B6481A">
        <w:rPr>
          <w:sz w:val="22"/>
          <w:szCs w:val="22"/>
          <w:lang w:val="it-IT"/>
        </w:rPr>
        <w:t xml:space="preserve"> 20</w:t>
      </w:r>
      <w:r w:rsidR="0073409C" w:rsidRPr="00B6481A">
        <w:rPr>
          <w:sz w:val="22"/>
          <w:szCs w:val="22"/>
          <w:lang w:val="it-IT"/>
        </w:rPr>
        <w:t>20</w:t>
      </w:r>
      <w:r w:rsidRPr="00B6481A">
        <w:rPr>
          <w:sz w:val="22"/>
          <w:szCs w:val="22"/>
          <w:lang w:val="it-IT"/>
        </w:rPr>
        <w:t>, la Giunta regionale ha approvato i nuovi criteri di applicazione per la concessione di contributi relativi all’attività di gestione, di funzionamento e di manutenzione delle opere di miglioramento fondiario di competenza dei consorzi di miglioramento fondiario, delle consorterie e degli enti gestori di opere irrigue, in linea con le disposizioni contenute nell’articolo 19, comma 1, lettera b) e comma 2 della legge regionale 3 agosto 2016, n. 17.</w:t>
      </w:r>
    </w:p>
    <w:p w14:paraId="153FBCE1" w14:textId="4F9E0F6C" w:rsidR="0037176C" w:rsidRPr="00B6481A" w:rsidRDefault="00F628B8" w:rsidP="0037176C">
      <w:pPr>
        <w:pStyle w:val="Corpotesto"/>
        <w:tabs>
          <w:tab w:val="clear" w:pos="1560"/>
          <w:tab w:val="left" w:pos="1418"/>
        </w:tabs>
        <w:spacing w:before="120"/>
        <w:ind w:firstLine="1418"/>
        <w:rPr>
          <w:sz w:val="22"/>
          <w:szCs w:val="22"/>
          <w:lang w:val="it-IT"/>
        </w:rPr>
      </w:pPr>
      <w:r w:rsidRPr="00B6481A">
        <w:rPr>
          <w:sz w:val="22"/>
          <w:szCs w:val="22"/>
          <w:lang w:val="it-IT"/>
        </w:rPr>
        <w:t>I</w:t>
      </w:r>
      <w:r w:rsidR="0037176C" w:rsidRPr="00B6481A">
        <w:rPr>
          <w:sz w:val="22"/>
          <w:szCs w:val="22"/>
          <w:lang w:val="it-IT"/>
        </w:rPr>
        <w:t xml:space="preserve">n ragione dello stato emergenziale </w:t>
      </w:r>
      <w:r w:rsidR="003B7443">
        <w:rPr>
          <w:sz w:val="22"/>
          <w:szCs w:val="22"/>
          <w:lang w:val="it-IT"/>
        </w:rPr>
        <w:t>dovuto alla diffusione epidemiologica COVID-19</w:t>
      </w:r>
      <w:r w:rsidR="0037176C" w:rsidRPr="00B6481A">
        <w:rPr>
          <w:sz w:val="22"/>
          <w:szCs w:val="22"/>
          <w:lang w:val="it-IT"/>
        </w:rPr>
        <w:t xml:space="preserve">, è </w:t>
      </w:r>
      <w:r w:rsidRPr="00B6481A">
        <w:rPr>
          <w:sz w:val="22"/>
          <w:szCs w:val="22"/>
          <w:lang w:val="it-IT"/>
        </w:rPr>
        <w:t xml:space="preserve">stato </w:t>
      </w:r>
      <w:r w:rsidR="0037176C" w:rsidRPr="00B6481A">
        <w:rPr>
          <w:sz w:val="22"/>
          <w:szCs w:val="22"/>
          <w:lang w:val="it-IT"/>
        </w:rPr>
        <w:t xml:space="preserve">opportuno sostenere, con procedure amministrative più snelle e in tempi rapidi, gli enti che agiscono sul territorio e </w:t>
      </w:r>
      <w:r w:rsidR="003B7443">
        <w:rPr>
          <w:sz w:val="22"/>
          <w:szCs w:val="22"/>
          <w:lang w:val="it-IT"/>
        </w:rPr>
        <w:t>l</w:t>
      </w:r>
      <w:r w:rsidR="0037176C" w:rsidRPr="00B6481A">
        <w:rPr>
          <w:sz w:val="22"/>
          <w:szCs w:val="22"/>
          <w:lang w:val="it-IT"/>
        </w:rPr>
        <w:t>a cui la normativa vigente riconosce un ruolo rilevante ai fini del mantenimento delle infrastrutture rurali e della stabilità idrogeologica dei terreni agricoli</w:t>
      </w:r>
      <w:r w:rsidRPr="00B6481A">
        <w:rPr>
          <w:sz w:val="22"/>
          <w:szCs w:val="22"/>
          <w:lang w:val="it-IT"/>
        </w:rPr>
        <w:t>.</w:t>
      </w:r>
    </w:p>
    <w:p w14:paraId="493DD1E3" w14:textId="06DC21D4" w:rsidR="0037176C" w:rsidRPr="00B6481A" w:rsidRDefault="00F628B8" w:rsidP="0037176C">
      <w:pPr>
        <w:pStyle w:val="Corpotesto"/>
        <w:tabs>
          <w:tab w:val="clear" w:pos="1560"/>
          <w:tab w:val="left" w:pos="1418"/>
        </w:tabs>
        <w:spacing w:before="120"/>
        <w:ind w:firstLine="1418"/>
        <w:rPr>
          <w:sz w:val="22"/>
          <w:szCs w:val="22"/>
          <w:lang w:val="it-IT"/>
        </w:rPr>
      </w:pPr>
      <w:r w:rsidRPr="00B6481A">
        <w:rPr>
          <w:sz w:val="22"/>
          <w:szCs w:val="22"/>
          <w:lang w:val="it-IT"/>
        </w:rPr>
        <w:t>La nuova</w:t>
      </w:r>
      <w:r w:rsidR="0037176C" w:rsidRPr="00B6481A">
        <w:rPr>
          <w:sz w:val="22"/>
          <w:szCs w:val="22"/>
          <w:lang w:val="it-IT"/>
        </w:rPr>
        <w:t xml:space="preserve"> procedura semplifica la documentazione da porre a carico dei richiedenti e, snellendo le procedure amministrative di istruttoria, prevede la concessione del contributo </w:t>
      </w:r>
      <w:r w:rsidR="0067641A">
        <w:rPr>
          <w:sz w:val="22"/>
          <w:szCs w:val="22"/>
          <w:lang w:val="it-IT"/>
        </w:rPr>
        <w:t xml:space="preserve">forfettario </w:t>
      </w:r>
      <w:r w:rsidR="0037176C" w:rsidRPr="00B6481A">
        <w:rPr>
          <w:sz w:val="22"/>
          <w:szCs w:val="22"/>
          <w:lang w:val="it-IT"/>
        </w:rPr>
        <w:t>a favore dei beneficiari entro il mese di giugno, garantendo loro in tempi brevi una discreta autonomia gestionale e finanziaria</w:t>
      </w:r>
      <w:r w:rsidRPr="00B6481A">
        <w:rPr>
          <w:sz w:val="22"/>
          <w:szCs w:val="22"/>
          <w:lang w:val="it-IT"/>
        </w:rPr>
        <w:t>.</w:t>
      </w:r>
    </w:p>
    <w:p w14:paraId="63A9DC9C" w14:textId="0229C375" w:rsidR="00380C5B" w:rsidRPr="00EB5780" w:rsidRDefault="00380C5B" w:rsidP="0037176C">
      <w:pPr>
        <w:pStyle w:val="Corpotesto"/>
        <w:tabs>
          <w:tab w:val="clear" w:pos="1560"/>
          <w:tab w:val="left" w:pos="1418"/>
        </w:tabs>
        <w:spacing w:before="120"/>
        <w:ind w:firstLine="1418"/>
        <w:rPr>
          <w:sz w:val="22"/>
          <w:szCs w:val="22"/>
          <w:lang w:val="it-IT"/>
        </w:rPr>
      </w:pPr>
      <w:r w:rsidRPr="00EB5780">
        <w:rPr>
          <w:sz w:val="22"/>
          <w:szCs w:val="22"/>
          <w:lang w:val="it-IT"/>
        </w:rPr>
        <w:t xml:space="preserve">Si evidenziano, di seguito, le principali novità introdotte dalla DGR n. </w:t>
      </w:r>
      <w:r w:rsidR="0073409C" w:rsidRPr="00EB5780">
        <w:rPr>
          <w:sz w:val="22"/>
          <w:szCs w:val="22"/>
          <w:lang w:val="it-IT"/>
        </w:rPr>
        <w:t>372</w:t>
      </w:r>
      <w:r w:rsidRPr="00EB5780">
        <w:rPr>
          <w:sz w:val="22"/>
          <w:szCs w:val="22"/>
          <w:lang w:val="it-IT"/>
        </w:rPr>
        <w:t>/20</w:t>
      </w:r>
      <w:r w:rsidR="005F49E5" w:rsidRPr="00EB5780">
        <w:rPr>
          <w:sz w:val="22"/>
          <w:szCs w:val="22"/>
          <w:lang w:val="it-IT"/>
        </w:rPr>
        <w:t>20</w:t>
      </w:r>
      <w:r w:rsidR="0073409C" w:rsidRPr="00EB5780">
        <w:rPr>
          <w:sz w:val="22"/>
          <w:szCs w:val="22"/>
          <w:lang w:val="it-IT"/>
        </w:rPr>
        <w:t>:</w:t>
      </w:r>
    </w:p>
    <w:p w14:paraId="06814323" w14:textId="77777777" w:rsidR="0002216D" w:rsidRPr="00B6481A" w:rsidRDefault="0002216D" w:rsidP="007C0F87">
      <w:pPr>
        <w:pStyle w:val="Corpotesto"/>
        <w:widowControl w:val="0"/>
        <w:numPr>
          <w:ilvl w:val="0"/>
          <w:numId w:val="5"/>
        </w:numPr>
        <w:tabs>
          <w:tab w:val="clear" w:pos="1560"/>
          <w:tab w:val="left" w:pos="426"/>
        </w:tabs>
        <w:spacing w:before="115"/>
        <w:ind w:left="426" w:right="-2" w:hanging="426"/>
        <w:rPr>
          <w:sz w:val="22"/>
          <w:szCs w:val="22"/>
          <w:lang w:val="it-IT"/>
        </w:rPr>
      </w:pPr>
      <w:r w:rsidRPr="00B6481A">
        <w:rPr>
          <w:sz w:val="22"/>
          <w:szCs w:val="22"/>
          <w:lang w:val="it-IT"/>
        </w:rPr>
        <w:t xml:space="preserve">Possono beneficiare del contributo i soggetti che hanno presentato domanda di aiuto, con esito favorevole, almeno una volta nel triennio 2016-2018 per la tipologia prevista dall’art. 2 dell’Allegato alla DGR 372/2020. </w:t>
      </w:r>
    </w:p>
    <w:p w14:paraId="27F94FDC" w14:textId="77777777" w:rsidR="0002216D" w:rsidRPr="00B6481A" w:rsidRDefault="0002216D" w:rsidP="007C0F87">
      <w:pPr>
        <w:pStyle w:val="Corpotesto"/>
        <w:widowControl w:val="0"/>
        <w:numPr>
          <w:ilvl w:val="0"/>
          <w:numId w:val="5"/>
        </w:numPr>
        <w:tabs>
          <w:tab w:val="clear" w:pos="1560"/>
          <w:tab w:val="left" w:pos="426"/>
        </w:tabs>
        <w:spacing w:before="115"/>
        <w:ind w:left="426" w:right="-2" w:hanging="426"/>
        <w:rPr>
          <w:sz w:val="22"/>
          <w:szCs w:val="22"/>
          <w:lang w:val="it-IT"/>
        </w:rPr>
      </w:pPr>
      <w:r w:rsidRPr="00B6481A">
        <w:rPr>
          <w:spacing w:val="-2"/>
          <w:sz w:val="22"/>
          <w:szCs w:val="22"/>
          <w:lang w:val="it-IT"/>
        </w:rPr>
        <w:t>La</w:t>
      </w:r>
      <w:r w:rsidRPr="00B6481A">
        <w:rPr>
          <w:spacing w:val="3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spesa</w:t>
      </w:r>
      <w:r w:rsidRPr="00B6481A">
        <w:rPr>
          <w:spacing w:val="3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ammissibile</w:t>
      </w:r>
      <w:r w:rsidRPr="00B6481A">
        <w:rPr>
          <w:spacing w:val="4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è</w:t>
      </w:r>
      <w:r w:rsidRPr="00B6481A">
        <w:rPr>
          <w:spacing w:val="5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determinata</w:t>
      </w:r>
      <w:r w:rsidRPr="00B6481A">
        <w:rPr>
          <w:spacing w:val="4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sulla</w:t>
      </w:r>
      <w:r w:rsidRPr="00B6481A">
        <w:rPr>
          <w:spacing w:val="3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base</w:t>
      </w:r>
      <w:r w:rsidRPr="00B6481A">
        <w:rPr>
          <w:spacing w:val="6"/>
          <w:sz w:val="22"/>
          <w:szCs w:val="22"/>
          <w:lang w:val="it-IT"/>
        </w:rPr>
        <w:t xml:space="preserve"> della media </w:t>
      </w:r>
      <w:r w:rsidRPr="00B6481A">
        <w:rPr>
          <w:spacing w:val="-1"/>
          <w:sz w:val="22"/>
          <w:szCs w:val="22"/>
          <w:lang w:val="it-IT"/>
        </w:rPr>
        <w:t>delle spese ammesse a contributo nelle annualità 2016, 2017 e 2018</w:t>
      </w:r>
      <w:r w:rsidRPr="00B6481A">
        <w:rPr>
          <w:sz w:val="22"/>
          <w:szCs w:val="22"/>
          <w:lang w:val="it-IT"/>
        </w:rPr>
        <w:t>.</w:t>
      </w:r>
    </w:p>
    <w:p w14:paraId="2AA2019E" w14:textId="77777777" w:rsidR="0002216D" w:rsidRPr="00B6481A" w:rsidRDefault="0002216D" w:rsidP="007C0F87">
      <w:pPr>
        <w:pStyle w:val="Corpotesto"/>
        <w:widowControl w:val="0"/>
        <w:numPr>
          <w:ilvl w:val="0"/>
          <w:numId w:val="5"/>
        </w:numPr>
        <w:tabs>
          <w:tab w:val="clear" w:pos="1560"/>
          <w:tab w:val="left" w:pos="426"/>
        </w:tabs>
        <w:spacing w:before="115"/>
        <w:ind w:left="426" w:right="-2" w:hanging="426"/>
        <w:rPr>
          <w:sz w:val="22"/>
          <w:szCs w:val="22"/>
          <w:lang w:val="it-IT"/>
        </w:rPr>
      </w:pPr>
      <w:r w:rsidRPr="00B6481A">
        <w:rPr>
          <w:sz w:val="22"/>
          <w:szCs w:val="22"/>
          <w:lang w:val="it-IT"/>
        </w:rPr>
        <w:t xml:space="preserve">Nel caso in cui le spese sostenute dal richiedente nel corso del 2019 si discostino in maniera significativa rispetto a quelle del triennio considerato, il richiedente ha facoltà di presentare richiesta di integrazione entro i termini previsti dall’art. 6, comma 6, dell’Allegato alla DGR </w:t>
      </w:r>
      <w:r w:rsidRPr="00B6481A">
        <w:rPr>
          <w:sz w:val="22"/>
          <w:szCs w:val="22"/>
          <w:lang w:val="it-IT"/>
        </w:rPr>
        <w:lastRenderedPageBreak/>
        <w:t>372/2020.</w:t>
      </w:r>
    </w:p>
    <w:p w14:paraId="2424D39B" w14:textId="2A5FF622" w:rsidR="0002216D" w:rsidRPr="00B6481A" w:rsidRDefault="0002216D" w:rsidP="007C0F87">
      <w:pPr>
        <w:pStyle w:val="Corpotesto"/>
        <w:widowControl w:val="0"/>
        <w:numPr>
          <w:ilvl w:val="0"/>
          <w:numId w:val="5"/>
        </w:numPr>
        <w:tabs>
          <w:tab w:val="clear" w:pos="1560"/>
          <w:tab w:val="left" w:pos="426"/>
        </w:tabs>
        <w:spacing w:before="115"/>
        <w:ind w:left="426" w:right="-2" w:hanging="426"/>
        <w:rPr>
          <w:sz w:val="22"/>
          <w:szCs w:val="22"/>
          <w:lang w:val="it-IT"/>
        </w:rPr>
      </w:pPr>
      <w:r w:rsidRPr="00B6481A">
        <w:rPr>
          <w:sz w:val="22"/>
          <w:szCs w:val="22"/>
          <w:lang w:val="it-IT"/>
        </w:rPr>
        <w:t xml:space="preserve">L’integrazione è ammissibile esclusivamente nel caso in cui il contributo ammissibile, determinato secondo le modalità di calcolo e le norme, anche di rendicontazione, previste dalla deliberazione di Giunta regionale 1603/2016, laddove applicabili, sia superiore di almeno il </w:t>
      </w:r>
      <w:r w:rsidRPr="00B6481A">
        <w:rPr>
          <w:b/>
          <w:sz w:val="22"/>
          <w:szCs w:val="22"/>
          <w:u w:val="single"/>
          <w:lang w:val="it-IT"/>
        </w:rPr>
        <w:t>25%</w:t>
      </w:r>
      <w:r w:rsidRPr="00B6481A">
        <w:rPr>
          <w:sz w:val="22"/>
          <w:szCs w:val="22"/>
          <w:lang w:val="it-IT"/>
        </w:rPr>
        <w:t xml:space="preserve"> rispetto a quello determinato ai sensi de</w:t>
      </w:r>
      <w:r w:rsidR="00B274DD">
        <w:rPr>
          <w:sz w:val="22"/>
          <w:szCs w:val="22"/>
          <w:lang w:val="it-IT"/>
        </w:rPr>
        <w:t>l</w:t>
      </w:r>
      <w:r w:rsidRPr="00B6481A">
        <w:rPr>
          <w:sz w:val="22"/>
          <w:szCs w:val="22"/>
          <w:lang w:val="it-IT"/>
        </w:rPr>
        <w:t xml:space="preserve"> precedent</w:t>
      </w:r>
      <w:r w:rsidR="00B274DD">
        <w:rPr>
          <w:sz w:val="22"/>
          <w:szCs w:val="22"/>
          <w:lang w:val="it-IT"/>
        </w:rPr>
        <w:t>e</w:t>
      </w:r>
      <w:r w:rsidRPr="00B6481A">
        <w:rPr>
          <w:sz w:val="22"/>
          <w:szCs w:val="22"/>
          <w:lang w:val="it-IT"/>
        </w:rPr>
        <w:t xml:space="preserve"> </w:t>
      </w:r>
      <w:r w:rsidR="0094521F">
        <w:rPr>
          <w:sz w:val="22"/>
          <w:szCs w:val="22"/>
          <w:lang w:val="it-IT"/>
        </w:rPr>
        <w:t>punt</w:t>
      </w:r>
      <w:r w:rsidR="00B274DD">
        <w:rPr>
          <w:sz w:val="22"/>
          <w:szCs w:val="22"/>
          <w:lang w:val="it-IT"/>
        </w:rPr>
        <w:t xml:space="preserve">o </w:t>
      </w:r>
      <w:r w:rsidRPr="00B6481A">
        <w:rPr>
          <w:sz w:val="22"/>
          <w:szCs w:val="22"/>
          <w:lang w:val="it-IT"/>
        </w:rPr>
        <w:t>2.</w:t>
      </w:r>
    </w:p>
    <w:p w14:paraId="33D6A68B" w14:textId="77777777" w:rsidR="0002216D" w:rsidRPr="00B6481A" w:rsidRDefault="0002216D" w:rsidP="007C0F87">
      <w:pPr>
        <w:pStyle w:val="Corpotesto"/>
        <w:widowControl w:val="0"/>
        <w:numPr>
          <w:ilvl w:val="0"/>
          <w:numId w:val="5"/>
        </w:numPr>
        <w:tabs>
          <w:tab w:val="clear" w:pos="1560"/>
          <w:tab w:val="left" w:pos="426"/>
        </w:tabs>
        <w:spacing w:before="115"/>
        <w:ind w:left="426" w:right="-2" w:hanging="426"/>
        <w:rPr>
          <w:sz w:val="22"/>
          <w:szCs w:val="22"/>
          <w:lang w:val="it-IT"/>
        </w:rPr>
      </w:pPr>
      <w:r w:rsidRPr="00B6481A">
        <w:rPr>
          <w:sz w:val="22"/>
          <w:szCs w:val="22"/>
          <w:lang w:val="it-IT"/>
        </w:rPr>
        <w:t>I beneficiari del contributo che presentano delle semplici rendicontazioni di cassa (conto economico entrate-uscite) non possono chiedere integrazioni per spese i cui pagamenti non sono stati regolarizzati entro il termine del 31 dicembre 2019 (per la regolarizzazione dei pagamenti farà fede la data della valuta di addebito del bonifico bancario o dell’assegno).</w:t>
      </w:r>
    </w:p>
    <w:p w14:paraId="4CBFF60A" w14:textId="00550CC9" w:rsidR="0002216D" w:rsidRPr="00B6481A" w:rsidRDefault="0002216D" w:rsidP="007C0F87">
      <w:pPr>
        <w:pStyle w:val="Corpotesto"/>
        <w:widowControl w:val="0"/>
        <w:numPr>
          <w:ilvl w:val="0"/>
          <w:numId w:val="5"/>
        </w:numPr>
        <w:tabs>
          <w:tab w:val="clear" w:pos="1560"/>
          <w:tab w:val="left" w:pos="426"/>
        </w:tabs>
        <w:spacing w:before="115"/>
        <w:ind w:left="426" w:right="-2" w:hanging="426"/>
        <w:rPr>
          <w:sz w:val="22"/>
          <w:szCs w:val="22"/>
          <w:lang w:val="it-IT"/>
        </w:rPr>
      </w:pPr>
      <w:r w:rsidRPr="00B6481A">
        <w:rPr>
          <w:spacing w:val="-1"/>
          <w:sz w:val="22"/>
          <w:szCs w:val="22"/>
          <w:lang w:val="it-IT"/>
        </w:rPr>
        <w:t>Gli</w:t>
      </w:r>
      <w:r w:rsidRPr="00B6481A">
        <w:rPr>
          <w:spacing w:val="8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enti</w:t>
      </w:r>
      <w:r w:rsidRPr="00B6481A">
        <w:rPr>
          <w:spacing w:val="5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interessati</w:t>
      </w:r>
      <w:r w:rsidRPr="00B6481A">
        <w:rPr>
          <w:spacing w:val="6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devono</w:t>
      </w:r>
      <w:r w:rsidRPr="00B6481A">
        <w:rPr>
          <w:spacing w:val="4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presentare</w:t>
      </w:r>
      <w:r w:rsidRPr="00B6481A">
        <w:rPr>
          <w:spacing w:val="3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apposita</w:t>
      </w:r>
      <w:r w:rsidRPr="00B6481A">
        <w:rPr>
          <w:spacing w:val="4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domanda</w:t>
      </w:r>
      <w:r w:rsidRPr="00B6481A">
        <w:rPr>
          <w:spacing w:val="6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a</w:t>
      </w:r>
      <w:r w:rsidRPr="00B6481A">
        <w:rPr>
          <w:spacing w:val="103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firma</w:t>
      </w:r>
      <w:r w:rsidRPr="00B6481A">
        <w:rPr>
          <w:spacing w:val="20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del</w:t>
      </w:r>
      <w:r w:rsidRPr="00B6481A">
        <w:rPr>
          <w:spacing w:val="21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legale</w:t>
      </w:r>
      <w:r w:rsidRPr="00B6481A">
        <w:rPr>
          <w:spacing w:val="20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rappresentante,</w:t>
      </w:r>
      <w:r w:rsidRPr="00B6481A">
        <w:rPr>
          <w:spacing w:val="21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unitamente</w:t>
      </w:r>
      <w:r w:rsidRPr="00B6481A">
        <w:rPr>
          <w:spacing w:val="20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 xml:space="preserve">all’indicazione dell’importo risultante dal calcolo delle medie dei contributi come previsto dall’art. 4 </w:t>
      </w:r>
      <w:r w:rsidR="00C8003D" w:rsidRPr="00B6481A">
        <w:rPr>
          <w:spacing w:val="-1"/>
          <w:sz w:val="22"/>
          <w:szCs w:val="22"/>
          <w:lang w:val="it-IT"/>
        </w:rPr>
        <w:t>dell’</w:t>
      </w:r>
      <w:r w:rsidR="00C53EC8">
        <w:rPr>
          <w:spacing w:val="-1"/>
          <w:sz w:val="22"/>
          <w:szCs w:val="22"/>
          <w:lang w:val="it-IT"/>
        </w:rPr>
        <w:t>A</w:t>
      </w:r>
      <w:r w:rsidR="00C8003D" w:rsidRPr="00B6481A">
        <w:rPr>
          <w:spacing w:val="-1"/>
          <w:sz w:val="22"/>
          <w:szCs w:val="22"/>
          <w:lang w:val="it-IT"/>
        </w:rPr>
        <w:t>llegato alla DGR 317/2020</w:t>
      </w:r>
      <w:r w:rsidRPr="00B6481A">
        <w:rPr>
          <w:sz w:val="22"/>
          <w:szCs w:val="22"/>
          <w:lang w:val="it-IT"/>
        </w:rPr>
        <w:t>,</w:t>
      </w:r>
      <w:r w:rsidRPr="00B6481A">
        <w:rPr>
          <w:spacing w:val="21"/>
          <w:sz w:val="22"/>
          <w:szCs w:val="22"/>
          <w:lang w:val="it-IT"/>
        </w:rPr>
        <w:t xml:space="preserve"> </w:t>
      </w:r>
      <w:r w:rsidRPr="00B6481A">
        <w:rPr>
          <w:b/>
          <w:spacing w:val="-1"/>
          <w:sz w:val="22"/>
          <w:szCs w:val="22"/>
          <w:u w:val="single"/>
          <w:lang w:val="it-IT"/>
        </w:rPr>
        <w:t>entro</w:t>
      </w:r>
      <w:r w:rsidRPr="00B6481A">
        <w:rPr>
          <w:b/>
          <w:spacing w:val="21"/>
          <w:sz w:val="22"/>
          <w:szCs w:val="22"/>
          <w:u w:val="single"/>
          <w:lang w:val="it-IT"/>
        </w:rPr>
        <w:t xml:space="preserve"> </w:t>
      </w:r>
      <w:r w:rsidRPr="00B6481A">
        <w:rPr>
          <w:b/>
          <w:sz w:val="22"/>
          <w:szCs w:val="22"/>
          <w:u w:val="single"/>
          <w:lang w:val="it-IT"/>
        </w:rPr>
        <w:t>venerdì 12 giugno 2020</w:t>
      </w:r>
      <w:r w:rsidR="00C8003D" w:rsidRPr="00B6481A">
        <w:rPr>
          <w:sz w:val="22"/>
          <w:szCs w:val="22"/>
          <w:lang w:val="it-IT"/>
        </w:rPr>
        <w:t>.</w:t>
      </w:r>
    </w:p>
    <w:p w14:paraId="6A70064D" w14:textId="73407565" w:rsidR="007C0F87" w:rsidRPr="00B6481A" w:rsidRDefault="007C0F87" w:rsidP="007C0F87">
      <w:pPr>
        <w:pStyle w:val="Corpotesto"/>
        <w:widowControl w:val="0"/>
        <w:numPr>
          <w:ilvl w:val="0"/>
          <w:numId w:val="5"/>
        </w:numPr>
        <w:tabs>
          <w:tab w:val="clear" w:pos="1560"/>
          <w:tab w:val="left" w:pos="426"/>
        </w:tabs>
        <w:spacing w:before="115"/>
        <w:ind w:left="426" w:right="-2" w:hanging="426"/>
        <w:rPr>
          <w:sz w:val="22"/>
          <w:szCs w:val="22"/>
          <w:lang w:val="it-IT"/>
        </w:rPr>
      </w:pPr>
      <w:r w:rsidRPr="00B6481A">
        <w:rPr>
          <w:spacing w:val="-2"/>
          <w:sz w:val="22"/>
          <w:szCs w:val="22"/>
          <w:lang w:val="it-IT"/>
        </w:rPr>
        <w:t>Le</w:t>
      </w:r>
      <w:r w:rsidRPr="00B6481A">
        <w:rPr>
          <w:spacing w:val="20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domande</w:t>
      </w:r>
      <w:r w:rsidRPr="00B6481A">
        <w:rPr>
          <w:spacing w:val="20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possono</w:t>
      </w:r>
      <w:r w:rsidRPr="00B6481A">
        <w:rPr>
          <w:spacing w:val="21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essere</w:t>
      </w:r>
      <w:r w:rsidRPr="00B6481A">
        <w:rPr>
          <w:spacing w:val="20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presentate</w:t>
      </w:r>
      <w:r w:rsidRPr="00B6481A">
        <w:rPr>
          <w:spacing w:val="20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a</w:t>
      </w:r>
      <w:r w:rsidRPr="00B6481A">
        <w:rPr>
          <w:spacing w:val="20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mezzo</w:t>
      </w:r>
      <w:r w:rsidRPr="00B6481A">
        <w:rPr>
          <w:spacing w:val="21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lettera,</w:t>
      </w:r>
      <w:r w:rsidRPr="00B6481A">
        <w:rPr>
          <w:spacing w:val="21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fax</w:t>
      </w:r>
      <w:r w:rsidRPr="00B6481A">
        <w:rPr>
          <w:spacing w:val="24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oppure</w:t>
      </w:r>
      <w:r w:rsidRPr="00B6481A">
        <w:rPr>
          <w:spacing w:val="20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posta</w:t>
      </w:r>
      <w:r w:rsidRPr="00B6481A">
        <w:rPr>
          <w:spacing w:val="20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elettronica</w:t>
      </w:r>
      <w:r w:rsidRPr="00B6481A">
        <w:rPr>
          <w:spacing w:val="19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certificata.</w:t>
      </w:r>
      <w:r w:rsidRPr="00B6481A">
        <w:rPr>
          <w:spacing w:val="65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Nel</w:t>
      </w:r>
      <w:r w:rsidRPr="00B6481A">
        <w:rPr>
          <w:spacing w:val="7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caso</w:t>
      </w:r>
      <w:r w:rsidRPr="00B6481A">
        <w:rPr>
          <w:spacing w:val="7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di</w:t>
      </w:r>
      <w:r w:rsidRPr="00B6481A">
        <w:rPr>
          <w:spacing w:val="7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domande</w:t>
      </w:r>
      <w:r w:rsidRPr="00B6481A">
        <w:rPr>
          <w:spacing w:val="5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inviate</w:t>
      </w:r>
      <w:r w:rsidRPr="00B6481A">
        <w:rPr>
          <w:spacing w:val="6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mediante</w:t>
      </w:r>
      <w:r w:rsidRPr="00B6481A">
        <w:rPr>
          <w:spacing w:val="6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raccomandata</w:t>
      </w:r>
      <w:r w:rsidRPr="00B6481A">
        <w:rPr>
          <w:spacing w:val="6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postale,</w:t>
      </w:r>
      <w:r w:rsidRPr="00B6481A">
        <w:rPr>
          <w:spacing w:val="8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fa</w:t>
      </w:r>
      <w:r w:rsidRPr="00B6481A">
        <w:rPr>
          <w:spacing w:val="5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fede</w:t>
      </w:r>
      <w:r w:rsidRPr="00B6481A">
        <w:rPr>
          <w:spacing w:val="6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la</w:t>
      </w:r>
      <w:r w:rsidRPr="00B6481A">
        <w:rPr>
          <w:spacing w:val="6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data</w:t>
      </w:r>
      <w:r w:rsidRPr="00B6481A">
        <w:rPr>
          <w:spacing w:val="6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del</w:t>
      </w:r>
      <w:r w:rsidRPr="00B6481A">
        <w:rPr>
          <w:spacing w:val="7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timbro</w:t>
      </w:r>
      <w:r w:rsidRPr="00B6481A">
        <w:rPr>
          <w:spacing w:val="6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postale</w:t>
      </w:r>
      <w:r w:rsidRPr="00B6481A">
        <w:rPr>
          <w:spacing w:val="6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di</w:t>
      </w:r>
      <w:r w:rsidRPr="00B6481A">
        <w:rPr>
          <w:spacing w:val="73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spedizione.</w:t>
      </w:r>
    </w:p>
    <w:p w14:paraId="7C4C4976" w14:textId="4C5B057C" w:rsidR="0080047E" w:rsidRPr="00B6481A" w:rsidRDefault="004D6B36" w:rsidP="007C0F87">
      <w:pPr>
        <w:pStyle w:val="Corpotesto"/>
        <w:widowControl w:val="0"/>
        <w:numPr>
          <w:ilvl w:val="0"/>
          <w:numId w:val="5"/>
        </w:numPr>
        <w:tabs>
          <w:tab w:val="clear" w:pos="1560"/>
          <w:tab w:val="left" w:pos="426"/>
        </w:tabs>
        <w:spacing w:before="115"/>
        <w:ind w:left="426" w:right="-2" w:hanging="426"/>
        <w:rPr>
          <w:sz w:val="22"/>
          <w:szCs w:val="22"/>
          <w:lang w:val="it-IT"/>
        </w:rPr>
      </w:pPr>
      <w:r w:rsidRPr="00EB5780">
        <w:rPr>
          <w:sz w:val="22"/>
          <w:szCs w:val="22"/>
          <w:lang w:val="it-IT"/>
        </w:rPr>
        <w:t xml:space="preserve">Per l’ente in indirizzo la media delle spettanze riferite agli anni 2016, 2017 e 2018 </w:t>
      </w:r>
      <w:r w:rsidRPr="00EB5780">
        <w:rPr>
          <w:sz w:val="22"/>
          <w:szCs w:val="22"/>
          <w:lang w:val="it-IT" w:eastAsia="it-IT"/>
        </w:rPr>
        <w:t xml:space="preserve">è </w:t>
      </w:r>
      <w:r w:rsidRPr="00EB5780">
        <w:rPr>
          <w:sz w:val="22"/>
          <w:szCs w:val="22"/>
          <w:lang w:val="it-IT"/>
        </w:rPr>
        <w:t xml:space="preserve">pari ad </w:t>
      </w:r>
      <w:r>
        <w:rPr>
          <w:sz w:val="22"/>
          <w:szCs w:val="22"/>
          <w:lang w:val="it-IT"/>
        </w:rPr>
        <w:t xml:space="preserve">euro ___________ (attuale disponibilità in bilancio euro _________). </w:t>
      </w:r>
      <w:r w:rsidRPr="00B6481A">
        <w:rPr>
          <w:sz w:val="22"/>
          <w:szCs w:val="22"/>
          <w:lang w:val="it-IT"/>
        </w:rPr>
        <w:t xml:space="preserve">L’importo </w:t>
      </w:r>
      <w:r w:rsidRPr="00B6481A">
        <w:rPr>
          <w:sz w:val="22"/>
          <w:szCs w:val="22"/>
          <w:lang w:val="it-IT" w:eastAsia="it-IT"/>
        </w:rPr>
        <w:t xml:space="preserve">forfettario di contributo liquidabile sarà tuttavia </w:t>
      </w:r>
      <w:r w:rsidRPr="00B6481A">
        <w:rPr>
          <w:sz w:val="22"/>
          <w:szCs w:val="22"/>
          <w:lang w:val="it-IT"/>
        </w:rPr>
        <w:t>rapportato all’effettiva disponibilità di bilancio per il corrente anno 2020</w:t>
      </w:r>
      <w:r w:rsidR="00F07653" w:rsidRPr="00B6481A">
        <w:rPr>
          <w:sz w:val="22"/>
          <w:szCs w:val="22"/>
          <w:lang w:val="it-IT"/>
        </w:rPr>
        <w:t>.</w:t>
      </w:r>
    </w:p>
    <w:p w14:paraId="7B4ECBC6" w14:textId="77777777" w:rsidR="00F628B8" w:rsidRPr="00EB5780" w:rsidRDefault="00C8003D" w:rsidP="007C0F87">
      <w:pPr>
        <w:pStyle w:val="Corpotesto"/>
        <w:widowControl w:val="0"/>
        <w:numPr>
          <w:ilvl w:val="0"/>
          <w:numId w:val="5"/>
        </w:numPr>
        <w:tabs>
          <w:tab w:val="clear" w:pos="1560"/>
          <w:tab w:val="left" w:pos="426"/>
          <w:tab w:val="left" w:pos="1418"/>
        </w:tabs>
        <w:spacing w:before="115"/>
        <w:ind w:left="426" w:right="-2" w:hanging="426"/>
        <w:rPr>
          <w:sz w:val="22"/>
          <w:szCs w:val="22"/>
          <w:lang w:val="it-IT"/>
        </w:rPr>
      </w:pPr>
      <w:r w:rsidRPr="00B6481A">
        <w:rPr>
          <w:sz w:val="22"/>
          <w:szCs w:val="22"/>
          <w:u w:val="single"/>
          <w:lang w:val="it-IT"/>
        </w:rPr>
        <w:t>Entro mercoledì 30 settembre 2020</w:t>
      </w:r>
      <w:r w:rsidRPr="00B6481A">
        <w:rPr>
          <w:sz w:val="22"/>
          <w:szCs w:val="22"/>
          <w:lang w:val="it-IT"/>
        </w:rPr>
        <w:t xml:space="preserve"> i beneficiari </w:t>
      </w:r>
      <w:r w:rsidRPr="00B6481A">
        <w:rPr>
          <w:spacing w:val="-1"/>
          <w:sz w:val="22"/>
          <w:szCs w:val="22"/>
          <w:lang w:val="it-IT"/>
        </w:rPr>
        <w:t xml:space="preserve">devono trasmettere il bilancio approvato ed eventualmente i verbali dai quali si evince il rinnovo degli organi elettivi consortili dopo la loro scadenza. </w:t>
      </w:r>
    </w:p>
    <w:p w14:paraId="18EC6B96" w14:textId="17B2700D" w:rsidR="00C8003D" w:rsidRDefault="007C0F87" w:rsidP="007C0F87">
      <w:pPr>
        <w:pStyle w:val="Corpotesto"/>
        <w:widowControl w:val="0"/>
        <w:numPr>
          <w:ilvl w:val="0"/>
          <w:numId w:val="5"/>
        </w:numPr>
        <w:tabs>
          <w:tab w:val="clear" w:pos="1560"/>
          <w:tab w:val="left" w:pos="426"/>
          <w:tab w:val="left" w:pos="1418"/>
        </w:tabs>
        <w:spacing w:before="115"/>
        <w:ind w:left="426" w:right="-2" w:hanging="426"/>
        <w:rPr>
          <w:sz w:val="22"/>
          <w:szCs w:val="22"/>
          <w:lang w:val="it-IT"/>
        </w:rPr>
      </w:pPr>
      <w:r w:rsidRPr="00B6481A">
        <w:rPr>
          <w:spacing w:val="-2"/>
          <w:sz w:val="22"/>
          <w:szCs w:val="22"/>
          <w:lang w:val="it-IT"/>
        </w:rPr>
        <w:t>Il</w:t>
      </w:r>
      <w:r w:rsidRPr="00B6481A">
        <w:rPr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 xml:space="preserve">contributo </w:t>
      </w:r>
      <w:r w:rsidRPr="00B6481A">
        <w:rPr>
          <w:sz w:val="22"/>
          <w:szCs w:val="22"/>
          <w:lang w:val="it-IT"/>
        </w:rPr>
        <w:t>è</w:t>
      </w:r>
      <w:r w:rsidRPr="00B6481A">
        <w:rPr>
          <w:spacing w:val="56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concesso</w:t>
      </w:r>
      <w:r w:rsidRPr="00B6481A">
        <w:rPr>
          <w:spacing w:val="46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compatibilmente</w:t>
      </w:r>
      <w:r w:rsidRPr="00B6481A">
        <w:rPr>
          <w:spacing w:val="35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con</w:t>
      </w:r>
      <w:r w:rsidRPr="00B6481A">
        <w:rPr>
          <w:spacing w:val="35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le</w:t>
      </w:r>
      <w:r w:rsidRPr="00B6481A">
        <w:rPr>
          <w:spacing w:val="35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disponibilità</w:t>
      </w:r>
      <w:r w:rsidRPr="00B6481A">
        <w:rPr>
          <w:spacing w:val="35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finanziarie</w:t>
      </w:r>
      <w:r w:rsidRPr="00B6481A">
        <w:rPr>
          <w:spacing w:val="35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dello</w:t>
      </w:r>
      <w:r w:rsidRPr="00B6481A">
        <w:rPr>
          <w:spacing w:val="35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stanziamento</w:t>
      </w:r>
      <w:r w:rsidRPr="00B6481A">
        <w:rPr>
          <w:spacing w:val="36"/>
          <w:sz w:val="22"/>
          <w:szCs w:val="22"/>
          <w:lang w:val="it-IT"/>
        </w:rPr>
        <w:t xml:space="preserve"> </w:t>
      </w:r>
      <w:r w:rsidRPr="00B6481A">
        <w:rPr>
          <w:spacing w:val="-2"/>
          <w:sz w:val="22"/>
          <w:szCs w:val="22"/>
          <w:lang w:val="it-IT"/>
        </w:rPr>
        <w:t>di</w:t>
      </w:r>
      <w:r w:rsidRPr="00B6481A">
        <w:rPr>
          <w:spacing w:val="37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bilancio</w:t>
      </w:r>
      <w:r w:rsidRPr="00B6481A">
        <w:rPr>
          <w:spacing w:val="36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regionale</w:t>
      </w:r>
      <w:r w:rsidRPr="00B6481A">
        <w:rPr>
          <w:spacing w:val="105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assegnato.</w:t>
      </w:r>
      <w:r w:rsidRPr="00B6481A">
        <w:rPr>
          <w:spacing w:val="43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Qualora</w:t>
      </w:r>
      <w:r w:rsidRPr="00B6481A">
        <w:rPr>
          <w:spacing w:val="42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il</w:t>
      </w:r>
      <w:r w:rsidRPr="00B6481A">
        <w:rPr>
          <w:spacing w:val="43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suddetto</w:t>
      </w:r>
      <w:r w:rsidRPr="00B6481A">
        <w:rPr>
          <w:spacing w:val="42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stanziamento</w:t>
      </w:r>
      <w:r w:rsidRPr="00B6481A">
        <w:rPr>
          <w:spacing w:val="45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risulti</w:t>
      </w:r>
      <w:r w:rsidRPr="00B6481A">
        <w:rPr>
          <w:spacing w:val="43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insufficiente</w:t>
      </w:r>
      <w:r w:rsidRPr="00B6481A">
        <w:rPr>
          <w:spacing w:val="42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per</w:t>
      </w:r>
      <w:r w:rsidRPr="00B6481A">
        <w:rPr>
          <w:spacing w:val="42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erogare</w:t>
      </w:r>
      <w:r w:rsidRPr="00B6481A">
        <w:rPr>
          <w:spacing w:val="41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i</w:t>
      </w:r>
      <w:r w:rsidRPr="00B6481A">
        <w:rPr>
          <w:spacing w:val="43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contributi</w:t>
      </w:r>
      <w:r w:rsidRPr="00B6481A">
        <w:rPr>
          <w:spacing w:val="43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nella</w:t>
      </w:r>
      <w:r w:rsidRPr="00B6481A">
        <w:rPr>
          <w:spacing w:val="127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misura</w:t>
      </w:r>
      <w:r w:rsidRPr="00B6481A">
        <w:rPr>
          <w:spacing w:val="41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massima</w:t>
      </w:r>
      <w:r w:rsidRPr="00B6481A">
        <w:rPr>
          <w:spacing w:val="42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stabilita</w:t>
      </w:r>
      <w:r w:rsidRPr="00B6481A">
        <w:rPr>
          <w:spacing w:val="43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sarà</w:t>
      </w:r>
      <w:r w:rsidRPr="00B6481A">
        <w:rPr>
          <w:spacing w:val="41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operata,</w:t>
      </w:r>
      <w:r w:rsidRPr="00B6481A">
        <w:rPr>
          <w:spacing w:val="42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con</w:t>
      </w:r>
      <w:r w:rsidRPr="00B6481A">
        <w:rPr>
          <w:spacing w:val="43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il</w:t>
      </w:r>
      <w:r w:rsidRPr="00B6481A">
        <w:rPr>
          <w:spacing w:val="43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provvedimento</w:t>
      </w:r>
      <w:r w:rsidRPr="00B6481A">
        <w:rPr>
          <w:spacing w:val="43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dirigenziale</w:t>
      </w:r>
      <w:r w:rsidRPr="00B6481A">
        <w:rPr>
          <w:spacing w:val="43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di</w:t>
      </w:r>
      <w:r w:rsidRPr="00B6481A">
        <w:rPr>
          <w:spacing w:val="43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concessione,</w:t>
      </w:r>
      <w:r w:rsidRPr="00B6481A">
        <w:rPr>
          <w:spacing w:val="42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una</w:t>
      </w:r>
      <w:r w:rsidRPr="00B6481A">
        <w:rPr>
          <w:spacing w:val="103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riduzione</w:t>
      </w:r>
      <w:r w:rsidRPr="00B6481A">
        <w:rPr>
          <w:spacing w:val="1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percentuale</w:t>
      </w:r>
      <w:r w:rsidRPr="00B6481A">
        <w:rPr>
          <w:spacing w:val="1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lineare su</w:t>
      </w:r>
      <w:r w:rsidRPr="00B6481A">
        <w:rPr>
          <w:spacing w:val="2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tutti</w:t>
      </w:r>
      <w:r w:rsidRPr="00B6481A">
        <w:rPr>
          <w:spacing w:val="2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i</w:t>
      </w:r>
      <w:r w:rsidRPr="00B6481A">
        <w:rPr>
          <w:spacing w:val="4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contributi</w:t>
      </w:r>
      <w:r w:rsidRPr="00B6481A">
        <w:rPr>
          <w:spacing w:val="3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oggetto</w:t>
      </w:r>
      <w:r w:rsidRPr="00B6481A">
        <w:rPr>
          <w:spacing w:val="2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dei</w:t>
      </w:r>
      <w:r w:rsidRPr="00B6481A">
        <w:rPr>
          <w:spacing w:val="2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presenti</w:t>
      </w:r>
      <w:r w:rsidRPr="00B6481A">
        <w:rPr>
          <w:spacing w:val="2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criteri,</w:t>
      </w:r>
      <w:r w:rsidRPr="00B6481A">
        <w:rPr>
          <w:spacing w:val="2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in</w:t>
      </w:r>
      <w:r w:rsidRPr="00B6481A">
        <w:rPr>
          <w:spacing w:val="2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modo</w:t>
      </w:r>
      <w:r w:rsidRPr="00B6481A">
        <w:rPr>
          <w:spacing w:val="2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da</w:t>
      </w:r>
      <w:r w:rsidRPr="00B6481A">
        <w:rPr>
          <w:spacing w:val="1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rimanere</w:t>
      </w:r>
      <w:r w:rsidRPr="00B6481A">
        <w:rPr>
          <w:spacing w:val="71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nei</w:t>
      </w:r>
      <w:r w:rsidRPr="00B6481A">
        <w:rPr>
          <w:sz w:val="22"/>
          <w:szCs w:val="22"/>
          <w:lang w:val="it-IT"/>
        </w:rPr>
        <w:t xml:space="preserve"> limiti delle </w:t>
      </w:r>
      <w:r w:rsidRPr="00B6481A">
        <w:rPr>
          <w:spacing w:val="-1"/>
          <w:sz w:val="22"/>
          <w:szCs w:val="22"/>
          <w:lang w:val="it-IT"/>
        </w:rPr>
        <w:t xml:space="preserve">disponibilità </w:t>
      </w:r>
      <w:r w:rsidRPr="00B6481A">
        <w:rPr>
          <w:sz w:val="22"/>
          <w:szCs w:val="22"/>
          <w:lang w:val="it-IT"/>
        </w:rPr>
        <w:t>di bilancio.</w:t>
      </w:r>
    </w:p>
    <w:p w14:paraId="3E5992B5" w14:textId="6894C8B8" w:rsidR="004D6B36" w:rsidRDefault="004D6B36" w:rsidP="004D6B36">
      <w:pPr>
        <w:pStyle w:val="Corpotesto"/>
        <w:tabs>
          <w:tab w:val="clear" w:pos="1560"/>
          <w:tab w:val="left" w:pos="1418"/>
        </w:tabs>
        <w:spacing w:before="120"/>
        <w:ind w:firstLine="1418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Ricordando che i nuovi criteri di applicazione e i </w:t>
      </w:r>
      <w:proofErr w:type="spellStart"/>
      <w:r>
        <w:rPr>
          <w:sz w:val="22"/>
          <w:szCs w:val="22"/>
          <w:lang w:val="it-IT"/>
        </w:rPr>
        <w:t>fac-simili</w:t>
      </w:r>
      <w:proofErr w:type="spellEnd"/>
      <w:r>
        <w:rPr>
          <w:sz w:val="22"/>
          <w:szCs w:val="22"/>
          <w:lang w:val="it-IT"/>
        </w:rPr>
        <w:t xml:space="preserve"> delle domande sono pubblicati sul sito istituzionale della Regione, s</w:t>
      </w:r>
      <w:r w:rsidRPr="00B6481A">
        <w:rPr>
          <w:sz w:val="22"/>
          <w:szCs w:val="22"/>
          <w:lang w:val="it-IT"/>
        </w:rPr>
        <w:t>i rimane a disposizione per ogni ulteriore chiarimento o indicazione che dovessero risultare necessari od opportuni</w:t>
      </w:r>
      <w:r>
        <w:rPr>
          <w:sz w:val="22"/>
          <w:szCs w:val="22"/>
          <w:lang w:val="it-IT"/>
        </w:rPr>
        <w:t>.</w:t>
      </w:r>
    </w:p>
    <w:p w14:paraId="0D5DF536" w14:textId="77777777" w:rsidR="004D6B36" w:rsidRPr="00B6481A" w:rsidRDefault="004D6B36" w:rsidP="004D6B36">
      <w:pPr>
        <w:pStyle w:val="Corpotesto"/>
        <w:tabs>
          <w:tab w:val="clear" w:pos="1560"/>
          <w:tab w:val="left" w:pos="1418"/>
        </w:tabs>
        <w:spacing w:before="120"/>
        <w:ind w:firstLine="1418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Co</w:t>
      </w:r>
      <w:r w:rsidRPr="00B6481A">
        <w:rPr>
          <w:sz w:val="22"/>
          <w:szCs w:val="22"/>
          <w:lang w:val="it-IT"/>
        </w:rPr>
        <w:t>rdiali saluti.</w:t>
      </w:r>
    </w:p>
    <w:p w14:paraId="3B0A8470" w14:textId="0B5EEDD7" w:rsidR="00C52717" w:rsidRPr="004D6B36" w:rsidRDefault="00C52717" w:rsidP="004D6B36">
      <w:pPr>
        <w:pStyle w:val="Corpotesto"/>
        <w:tabs>
          <w:tab w:val="clear" w:pos="1560"/>
          <w:tab w:val="left" w:pos="-142"/>
        </w:tabs>
        <w:spacing w:before="120"/>
        <w:ind w:left="5670"/>
        <w:rPr>
          <w:caps/>
          <w:sz w:val="22"/>
          <w:szCs w:val="22"/>
          <w:lang w:val="it-IT"/>
        </w:rPr>
      </w:pPr>
      <w:r w:rsidRPr="004D6B36">
        <w:rPr>
          <w:sz w:val="22"/>
          <w:szCs w:val="22"/>
          <w:lang w:val="it-IT"/>
        </w:rPr>
        <w:t xml:space="preserve">In </w:t>
      </w:r>
      <w:r w:rsidR="00BD7E17" w:rsidRPr="004D6B36">
        <w:rPr>
          <w:sz w:val="22"/>
          <w:szCs w:val="22"/>
          <w:lang w:val="it-IT"/>
        </w:rPr>
        <w:t>vacanza</w:t>
      </w:r>
      <w:r w:rsidRPr="004D6B36">
        <w:rPr>
          <w:sz w:val="22"/>
          <w:szCs w:val="22"/>
          <w:lang w:val="it-IT"/>
        </w:rPr>
        <w:t xml:space="preserve"> del </w:t>
      </w:r>
      <w:r w:rsidR="00BD7E17" w:rsidRPr="004D6B36">
        <w:rPr>
          <w:sz w:val="22"/>
          <w:szCs w:val="22"/>
          <w:lang w:val="it-IT"/>
        </w:rPr>
        <w:t>D</w:t>
      </w:r>
      <w:r w:rsidRPr="004D6B36">
        <w:rPr>
          <w:sz w:val="22"/>
          <w:szCs w:val="22"/>
          <w:lang w:val="it-IT"/>
        </w:rPr>
        <w:t>irigente</w:t>
      </w:r>
    </w:p>
    <w:p w14:paraId="1D87A225" w14:textId="5F814D52" w:rsidR="00C52717" w:rsidRPr="00B6481A" w:rsidRDefault="00C52717" w:rsidP="00C52717">
      <w:pPr>
        <w:pStyle w:val="Indirizzo"/>
        <w:tabs>
          <w:tab w:val="clear" w:pos="3686"/>
          <w:tab w:val="center" w:pos="6660"/>
        </w:tabs>
        <w:ind w:left="181" w:right="-33"/>
        <w:jc w:val="center"/>
        <w:rPr>
          <w:caps w:val="0"/>
          <w:sz w:val="22"/>
          <w:szCs w:val="22"/>
        </w:rPr>
      </w:pPr>
      <w:r w:rsidRPr="00B6481A">
        <w:rPr>
          <w:caps w:val="0"/>
          <w:sz w:val="22"/>
          <w:szCs w:val="22"/>
        </w:rPr>
        <w:t xml:space="preserve">                                                                          </w:t>
      </w:r>
      <w:r w:rsidR="0094521F">
        <w:rPr>
          <w:caps w:val="0"/>
          <w:sz w:val="22"/>
          <w:szCs w:val="22"/>
        </w:rPr>
        <w:t xml:space="preserve"> </w:t>
      </w:r>
      <w:r w:rsidR="00D756FD">
        <w:rPr>
          <w:caps w:val="0"/>
          <w:sz w:val="22"/>
          <w:szCs w:val="22"/>
        </w:rPr>
        <w:t xml:space="preserve"> </w:t>
      </w:r>
      <w:r w:rsidR="0094521F">
        <w:rPr>
          <w:caps w:val="0"/>
          <w:sz w:val="22"/>
          <w:szCs w:val="22"/>
        </w:rPr>
        <w:t xml:space="preserve"> </w:t>
      </w:r>
      <w:r w:rsidRPr="00B6481A">
        <w:rPr>
          <w:caps w:val="0"/>
          <w:sz w:val="22"/>
          <w:szCs w:val="22"/>
        </w:rPr>
        <w:t>Il Coordinatore</w:t>
      </w:r>
    </w:p>
    <w:p w14:paraId="776416AB" w14:textId="77777777" w:rsidR="00C52717" w:rsidRPr="00B6481A" w:rsidRDefault="00C52717" w:rsidP="00C52717">
      <w:pPr>
        <w:pStyle w:val="Indirizzo"/>
        <w:tabs>
          <w:tab w:val="clear" w:pos="3686"/>
          <w:tab w:val="center" w:pos="6660"/>
        </w:tabs>
        <w:ind w:left="181" w:right="251"/>
        <w:jc w:val="both"/>
        <w:rPr>
          <w:caps w:val="0"/>
          <w:sz w:val="22"/>
          <w:szCs w:val="22"/>
        </w:rPr>
      </w:pPr>
      <w:r w:rsidRPr="00B6481A">
        <w:rPr>
          <w:caps w:val="0"/>
          <w:sz w:val="22"/>
          <w:szCs w:val="22"/>
        </w:rPr>
        <w:tab/>
      </w:r>
      <w:r w:rsidR="00BD7E17" w:rsidRPr="00B6481A">
        <w:rPr>
          <w:caps w:val="0"/>
          <w:sz w:val="22"/>
          <w:szCs w:val="22"/>
        </w:rPr>
        <w:t>Fabrizio</w:t>
      </w:r>
      <w:r w:rsidRPr="00B6481A">
        <w:rPr>
          <w:caps w:val="0"/>
          <w:sz w:val="22"/>
          <w:szCs w:val="22"/>
        </w:rPr>
        <w:t xml:space="preserve"> </w:t>
      </w:r>
      <w:r w:rsidR="00BD7E17" w:rsidRPr="00B6481A">
        <w:rPr>
          <w:caps w:val="0"/>
          <w:sz w:val="22"/>
          <w:szCs w:val="22"/>
        </w:rPr>
        <w:t>SAVOYE</w:t>
      </w:r>
    </w:p>
    <w:p w14:paraId="3BE633AB" w14:textId="77777777" w:rsidR="00C52717" w:rsidRPr="00B6481A" w:rsidRDefault="00C52717" w:rsidP="00C52717">
      <w:pPr>
        <w:pStyle w:val="Indirizzo"/>
        <w:tabs>
          <w:tab w:val="clear" w:pos="3686"/>
          <w:tab w:val="center" w:pos="6660"/>
        </w:tabs>
        <w:ind w:left="181" w:right="251"/>
        <w:jc w:val="both"/>
        <w:rPr>
          <w:caps w:val="0"/>
          <w:sz w:val="22"/>
          <w:szCs w:val="22"/>
        </w:rPr>
      </w:pPr>
    </w:p>
    <w:p w14:paraId="0958EA1C" w14:textId="77777777" w:rsidR="00C52717" w:rsidRPr="00B6481A" w:rsidRDefault="00C52717" w:rsidP="00C52717">
      <w:pPr>
        <w:pStyle w:val="Indirizzo"/>
        <w:tabs>
          <w:tab w:val="clear" w:pos="3686"/>
          <w:tab w:val="center" w:pos="6660"/>
        </w:tabs>
        <w:ind w:left="181" w:right="251"/>
        <w:jc w:val="both"/>
        <w:rPr>
          <w:caps w:val="0"/>
          <w:sz w:val="16"/>
          <w:szCs w:val="16"/>
        </w:rPr>
      </w:pPr>
    </w:p>
    <w:p w14:paraId="3319F67C" w14:textId="77777777" w:rsidR="00C52717" w:rsidRPr="00B6481A" w:rsidRDefault="00C52717" w:rsidP="00C52717">
      <w:pPr>
        <w:pStyle w:val="Indirizzo"/>
        <w:tabs>
          <w:tab w:val="clear" w:pos="3686"/>
          <w:tab w:val="center" w:pos="6660"/>
        </w:tabs>
        <w:ind w:left="181" w:right="251"/>
        <w:jc w:val="both"/>
        <w:rPr>
          <w:caps w:val="0"/>
          <w:sz w:val="16"/>
          <w:szCs w:val="16"/>
        </w:rPr>
      </w:pPr>
      <w:r w:rsidRPr="00B6481A">
        <w:rPr>
          <w:caps w:val="0"/>
          <w:sz w:val="16"/>
          <w:szCs w:val="16"/>
        </w:rPr>
        <w:t>GVAU/</w:t>
      </w:r>
    </w:p>
    <w:p w14:paraId="0611C360" w14:textId="04F962F0" w:rsidR="00C52717" w:rsidRPr="00B6481A" w:rsidRDefault="00582FB0" w:rsidP="00C52717">
      <w:pPr>
        <w:pStyle w:val="Indirizzo"/>
        <w:tabs>
          <w:tab w:val="clear" w:pos="3686"/>
          <w:tab w:val="center" w:pos="6660"/>
        </w:tabs>
        <w:ind w:left="181" w:right="251"/>
        <w:jc w:val="both"/>
        <w:rPr>
          <w:caps w:val="0"/>
          <w:sz w:val="16"/>
          <w:szCs w:val="16"/>
        </w:rPr>
      </w:pPr>
      <w:r>
        <w:rPr>
          <w:caps w:val="0"/>
          <w:sz w:val="16"/>
          <w:szCs w:val="16"/>
        </w:rPr>
        <w:t>21</w:t>
      </w:r>
      <w:r w:rsidR="00C52717" w:rsidRPr="00B6481A">
        <w:rPr>
          <w:caps w:val="0"/>
          <w:sz w:val="16"/>
          <w:szCs w:val="16"/>
        </w:rPr>
        <w:t>/0</w:t>
      </w:r>
      <w:r w:rsidR="00BD7E17" w:rsidRPr="00B6481A">
        <w:rPr>
          <w:caps w:val="0"/>
          <w:sz w:val="16"/>
          <w:szCs w:val="16"/>
        </w:rPr>
        <w:t>5</w:t>
      </w:r>
      <w:r w:rsidR="00C52717" w:rsidRPr="00B6481A">
        <w:rPr>
          <w:caps w:val="0"/>
          <w:sz w:val="16"/>
          <w:szCs w:val="16"/>
        </w:rPr>
        <w:t>/20</w:t>
      </w:r>
      <w:r w:rsidR="00BD7E17" w:rsidRPr="00B6481A">
        <w:rPr>
          <w:caps w:val="0"/>
          <w:sz w:val="16"/>
          <w:szCs w:val="16"/>
        </w:rPr>
        <w:t>20</w:t>
      </w:r>
    </w:p>
    <w:sectPr w:rsidR="00C52717" w:rsidRPr="00B6481A" w:rsidSect="00517D4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00" w:right="1418" w:bottom="1438" w:left="1701" w:header="459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78292E" w14:textId="77777777" w:rsidR="008854EC" w:rsidRDefault="008854EC">
      <w:r>
        <w:separator/>
      </w:r>
    </w:p>
  </w:endnote>
  <w:endnote w:type="continuationSeparator" w:id="0">
    <w:p w14:paraId="59CE2B22" w14:textId="77777777" w:rsidR="008854EC" w:rsidRDefault="00885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ll Gothic Std Ligh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ellGothic Blk BT">
    <w:altName w:val="Arial"/>
    <w:charset w:val="00"/>
    <w:family w:val="swiss"/>
    <w:pitch w:val="variable"/>
    <w:sig w:usb0="00000001" w:usb1="00000000" w:usb2="00000000" w:usb3="00000000" w:csb0="0000001B" w:csb1="00000000"/>
  </w:font>
  <w:font w:name="BellGothic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llGothic BT">
    <w:altName w:val="Arial Narrow"/>
    <w:charset w:val="00"/>
    <w:family w:val="swiss"/>
    <w:pitch w:val="variable"/>
    <w:sig w:usb0="00000087" w:usb1="00000000" w:usb2="00000000" w:usb3="00000000" w:csb0="0000001B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ellGothic Black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E14EB" w14:textId="77777777" w:rsidR="00C53EC8" w:rsidRPr="008E59EF" w:rsidRDefault="00C53EC8" w:rsidP="009719E7">
    <w:pPr>
      <w:pStyle w:val="Pidipagina"/>
      <w:rPr>
        <w:rFonts w:ascii="Bell MT" w:hAnsi="Bell MT"/>
        <w:sz w:val="15"/>
        <w:szCs w:val="15"/>
      </w:rPr>
    </w:pPr>
  </w:p>
  <w:tbl>
    <w:tblPr>
      <w:tblW w:w="9113" w:type="dxa"/>
      <w:tblInd w:w="94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9113"/>
    </w:tblGrid>
    <w:tr w:rsidR="00C53EC8" w:rsidRPr="0041564A" w14:paraId="21CF013E" w14:textId="77777777" w:rsidTr="0041564A">
      <w:tc>
        <w:tcPr>
          <w:tcW w:w="9113" w:type="dxa"/>
          <w:shd w:val="clear" w:color="auto" w:fill="auto"/>
        </w:tcPr>
        <w:p w14:paraId="61255E0D" w14:textId="77777777" w:rsidR="00C53EC8" w:rsidRPr="0041564A" w:rsidRDefault="00C53EC8" w:rsidP="0041564A">
          <w:pPr>
            <w:pStyle w:val="Pidipagina"/>
            <w:tabs>
              <w:tab w:val="clear" w:pos="4819"/>
              <w:tab w:val="clear" w:pos="9638"/>
            </w:tabs>
            <w:ind w:left="-122"/>
            <w:rPr>
              <w:rFonts w:ascii="BellGothic" w:hAnsi="BellGothic"/>
              <w:sz w:val="15"/>
              <w:szCs w:val="15"/>
              <w:lang w:val="fr-FR"/>
            </w:rPr>
          </w:pPr>
        </w:p>
        <w:p w14:paraId="7195FB1A" w14:textId="77777777" w:rsidR="00C53EC8" w:rsidRPr="0041564A" w:rsidRDefault="00C53EC8" w:rsidP="0041564A">
          <w:pPr>
            <w:pStyle w:val="Pidipagina"/>
            <w:tabs>
              <w:tab w:val="clear" w:pos="4819"/>
              <w:tab w:val="clear" w:pos="9638"/>
            </w:tabs>
            <w:ind w:left="-122"/>
            <w:jc w:val="center"/>
            <w:rPr>
              <w:rFonts w:ascii="BellGothic" w:hAnsi="BellGothic"/>
              <w:sz w:val="15"/>
              <w:szCs w:val="15"/>
              <w:lang w:val="fr-FR"/>
            </w:rPr>
          </w:pPr>
          <w:r w:rsidRPr="0041564A">
            <w:rPr>
              <w:rFonts w:ascii="BellGothic" w:hAnsi="BellGothic"/>
              <w:sz w:val="15"/>
              <w:szCs w:val="15"/>
              <w:lang w:val="fr-FR"/>
            </w:rPr>
            <w:fldChar w:fldCharType="begin"/>
          </w:r>
          <w:r w:rsidRPr="0041564A">
            <w:rPr>
              <w:rFonts w:ascii="BellGothic" w:hAnsi="BellGothic"/>
              <w:sz w:val="15"/>
              <w:szCs w:val="15"/>
              <w:lang w:val="fr-FR"/>
            </w:rPr>
            <w:instrText xml:space="preserve"> PAGE  \* Arabic  \* MERGEFORMAT </w:instrText>
          </w:r>
          <w:r w:rsidRPr="0041564A">
            <w:rPr>
              <w:rFonts w:ascii="BellGothic" w:hAnsi="BellGothic"/>
              <w:sz w:val="15"/>
              <w:szCs w:val="15"/>
              <w:lang w:val="fr-FR"/>
            </w:rPr>
            <w:fldChar w:fldCharType="separate"/>
          </w:r>
          <w:r w:rsidR="001912C3">
            <w:rPr>
              <w:rFonts w:ascii="BellGothic" w:hAnsi="BellGothic"/>
              <w:noProof/>
              <w:sz w:val="15"/>
              <w:szCs w:val="15"/>
              <w:lang w:val="fr-FR"/>
            </w:rPr>
            <w:t>2</w:t>
          </w:r>
          <w:r w:rsidRPr="0041564A">
            <w:rPr>
              <w:rFonts w:ascii="BellGothic" w:hAnsi="BellGothic"/>
              <w:sz w:val="15"/>
              <w:szCs w:val="15"/>
              <w:lang w:val="fr-FR"/>
            </w:rPr>
            <w:fldChar w:fldCharType="end"/>
          </w:r>
        </w:p>
      </w:tc>
    </w:tr>
  </w:tbl>
  <w:p w14:paraId="1D6F7779" w14:textId="77777777" w:rsidR="00C53EC8" w:rsidRPr="008E59EF" w:rsidRDefault="00C53EC8" w:rsidP="009719E7">
    <w:pPr>
      <w:pStyle w:val="Pidipagin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A49EB" w14:textId="77777777" w:rsidR="00C53EC8" w:rsidRDefault="00C53EC8" w:rsidP="009719E7">
    <w:pPr>
      <w:ind w:right="-84"/>
      <w:rPr>
        <w:sz w:val="16"/>
        <w:szCs w:val="16"/>
        <w:vertAlign w:val="subscript"/>
      </w:rPr>
    </w:pPr>
    <w:r w:rsidRPr="00B44B54">
      <w:rPr>
        <w:sz w:val="16"/>
        <w:szCs w:val="16"/>
        <w:vertAlign w:val="subscript"/>
      </w:rPr>
      <w:t>FS/sc</w:t>
    </w:r>
  </w:p>
  <w:p w14:paraId="36128474" w14:textId="77777777" w:rsidR="00C53EC8" w:rsidRPr="00B44B54" w:rsidRDefault="00C53EC8" w:rsidP="009719E7">
    <w:pPr>
      <w:ind w:right="-84"/>
      <w:rPr>
        <w:sz w:val="16"/>
        <w:szCs w:val="16"/>
        <w:vertAlign w:val="subscript"/>
      </w:rPr>
    </w:pPr>
    <w:r>
      <w:rPr>
        <w:noProof/>
        <w:sz w:val="16"/>
        <w:szCs w:val="16"/>
        <w:vertAlign w:val="subscript"/>
      </w:rPr>
      <w:drawing>
        <wp:inline distT="0" distB="0" distL="0" distR="0" wp14:anchorId="4CAEC802" wp14:editId="683BDB3A">
          <wp:extent cx="5755640" cy="1206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12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310" w:type="dxa"/>
      <w:tblInd w:w="-34" w:type="dxa"/>
      <w:tblLayout w:type="fixed"/>
      <w:tblLook w:val="01E0" w:firstRow="1" w:lastRow="1" w:firstColumn="1" w:lastColumn="1" w:noHBand="0" w:noVBand="0"/>
    </w:tblPr>
    <w:tblGrid>
      <w:gridCol w:w="2977"/>
      <w:gridCol w:w="4149"/>
      <w:gridCol w:w="2184"/>
    </w:tblGrid>
    <w:tr w:rsidR="00C53EC8" w:rsidRPr="0041564A" w14:paraId="2D87AEEA" w14:textId="77777777" w:rsidTr="007D2C7D">
      <w:trPr>
        <w:trHeight w:val="715"/>
      </w:trPr>
      <w:tc>
        <w:tcPr>
          <w:tcW w:w="9310" w:type="dxa"/>
          <w:gridSpan w:val="3"/>
          <w:shd w:val="clear" w:color="auto" w:fill="auto"/>
          <w:vAlign w:val="center"/>
        </w:tcPr>
        <w:p w14:paraId="7F7025F0" w14:textId="77777777" w:rsidR="00C53EC8" w:rsidRPr="0041564A" w:rsidRDefault="00C53EC8" w:rsidP="0041564A">
          <w:pPr>
            <w:spacing w:line="288" w:lineRule="auto"/>
            <w:ind w:left="-108"/>
            <w:rPr>
              <w:rFonts w:ascii="BellGothic Black" w:hAnsi="BellGothic Black" w:cs="Arial"/>
              <w:sz w:val="8"/>
              <w:szCs w:val="8"/>
              <w:lang w:val="fr-FR"/>
            </w:rPr>
          </w:pPr>
        </w:p>
        <w:p w14:paraId="0C6C5330" w14:textId="77777777" w:rsidR="00C53EC8" w:rsidRPr="0041564A" w:rsidRDefault="00C53EC8" w:rsidP="0041564A">
          <w:pPr>
            <w:spacing w:line="288" w:lineRule="auto"/>
            <w:ind w:left="-108"/>
            <w:rPr>
              <w:rFonts w:ascii="BellGothic Blk BT" w:hAnsi="BellGothic Blk BT" w:cs="Arial"/>
              <w:sz w:val="15"/>
              <w:szCs w:val="15"/>
              <w:lang w:val="fr-FR"/>
            </w:rPr>
          </w:pPr>
          <w:r w:rsidRPr="00FC177B">
            <w:rPr>
              <w:rFonts w:ascii="BellGothic Blk BT" w:hAnsi="BellGothic Blk BT" w:cs="Arial"/>
              <w:sz w:val="15"/>
              <w:szCs w:val="15"/>
              <w:lang w:val="fr-FR"/>
            </w:rPr>
            <w:t>Département de l'agriculture</w:t>
          </w:r>
        </w:p>
        <w:p w14:paraId="32C01A9A" w14:textId="77777777" w:rsidR="00C53EC8" w:rsidRPr="00D36198" w:rsidRDefault="00C53EC8" w:rsidP="0041564A">
          <w:pPr>
            <w:spacing w:line="288" w:lineRule="auto"/>
            <w:ind w:left="-108"/>
            <w:rPr>
              <w:rFonts w:ascii="BellGothic BT" w:hAnsi="BellGothic BT" w:cs="Arial"/>
              <w:sz w:val="15"/>
              <w:szCs w:val="15"/>
              <w:lang w:val="fr-FR"/>
            </w:rPr>
          </w:pPr>
          <w:r w:rsidRPr="00D36198">
            <w:rPr>
              <w:rFonts w:ascii="BellGothic BT" w:hAnsi="BellGothic BT" w:cs="Arial"/>
              <w:sz w:val="15"/>
              <w:szCs w:val="15"/>
              <w:lang w:val="fr-FR"/>
            </w:rPr>
            <w:t>Consortiums d’amélioration foncière et  eaux d’irrigation</w:t>
          </w:r>
        </w:p>
        <w:p w14:paraId="0EC94856" w14:textId="77777777" w:rsidR="00C53EC8" w:rsidRPr="0041564A" w:rsidRDefault="00C53EC8" w:rsidP="0041564A">
          <w:pPr>
            <w:spacing w:line="288" w:lineRule="auto"/>
            <w:ind w:left="-108"/>
            <w:rPr>
              <w:rFonts w:ascii="BellGothic Blk BT" w:hAnsi="BellGothic Blk BT" w:cs="Arial"/>
              <w:sz w:val="15"/>
              <w:szCs w:val="15"/>
            </w:rPr>
          </w:pPr>
          <w:r w:rsidRPr="0041564A">
            <w:rPr>
              <w:rFonts w:ascii="BellGothic Blk BT" w:hAnsi="BellGothic Blk BT" w:cs="Arial"/>
              <w:sz w:val="15"/>
              <w:szCs w:val="15"/>
            </w:rPr>
            <w:t xml:space="preserve">Dipartimento </w:t>
          </w:r>
          <w:r>
            <w:rPr>
              <w:rFonts w:ascii="BellGothic Blk BT" w:hAnsi="BellGothic Blk BT" w:cs="Arial"/>
              <w:sz w:val="15"/>
              <w:szCs w:val="15"/>
            </w:rPr>
            <w:t>a</w:t>
          </w:r>
          <w:r w:rsidRPr="0041564A">
            <w:rPr>
              <w:rFonts w:ascii="BellGothic Blk BT" w:hAnsi="BellGothic Blk BT" w:cs="Arial"/>
              <w:sz w:val="15"/>
              <w:szCs w:val="15"/>
            </w:rPr>
            <w:t>gricoltura</w:t>
          </w:r>
        </w:p>
        <w:p w14:paraId="5AE8BC2B" w14:textId="77777777" w:rsidR="00C53EC8" w:rsidRPr="0041564A" w:rsidRDefault="00C53EC8" w:rsidP="0041564A">
          <w:pPr>
            <w:spacing w:line="288" w:lineRule="auto"/>
            <w:ind w:left="-108"/>
            <w:rPr>
              <w:rFonts w:ascii="BellGothic BT" w:hAnsi="BellGothic BT" w:cs="Arial"/>
              <w:color w:val="000000"/>
              <w:sz w:val="14"/>
              <w:szCs w:val="14"/>
            </w:rPr>
          </w:pPr>
          <w:r>
            <w:rPr>
              <w:rFonts w:ascii="BellGothic BT" w:hAnsi="BellGothic BT" w:cs="Arial"/>
              <w:sz w:val="15"/>
              <w:szCs w:val="15"/>
            </w:rPr>
            <w:t>Consorzi di miglioramento fondiario e acque a uso irriguo</w:t>
          </w:r>
        </w:p>
      </w:tc>
    </w:tr>
    <w:tr w:rsidR="00C53EC8" w:rsidRPr="0041564A" w14:paraId="0F252549" w14:textId="77777777" w:rsidTr="007D2C7D">
      <w:trPr>
        <w:trHeight w:val="454"/>
      </w:trPr>
      <w:tc>
        <w:tcPr>
          <w:tcW w:w="2977" w:type="dxa"/>
          <w:vMerge w:val="restart"/>
          <w:shd w:val="clear" w:color="auto" w:fill="auto"/>
          <w:vAlign w:val="center"/>
        </w:tcPr>
        <w:p w14:paraId="494E130F" w14:textId="77777777" w:rsidR="00C53EC8" w:rsidRPr="0041564A" w:rsidRDefault="00C53EC8" w:rsidP="0041564A">
          <w:pPr>
            <w:spacing w:line="288" w:lineRule="auto"/>
            <w:ind w:left="-108"/>
            <w:rPr>
              <w:rFonts w:ascii="BellGothic" w:hAnsi="BellGothic" w:cs="Arial"/>
              <w:color w:val="000000"/>
              <w:sz w:val="8"/>
              <w:szCs w:val="8"/>
            </w:rPr>
          </w:pPr>
        </w:p>
        <w:p w14:paraId="533E0E4D" w14:textId="77777777" w:rsidR="00C53EC8" w:rsidRPr="00EB5780" w:rsidRDefault="00C53EC8" w:rsidP="0041564A">
          <w:pPr>
            <w:spacing w:line="288" w:lineRule="auto"/>
            <w:ind w:left="-108"/>
            <w:rPr>
              <w:rFonts w:ascii="BellGothic BT" w:hAnsi="BellGothic BT" w:cs="Arial"/>
              <w:color w:val="000000"/>
              <w:sz w:val="15"/>
              <w:szCs w:val="15"/>
              <w:lang w:val="fr-FR"/>
            </w:rPr>
          </w:pPr>
          <w:r w:rsidRPr="00EB5780">
            <w:rPr>
              <w:rFonts w:ascii="BellGothic BT" w:hAnsi="BellGothic BT" w:cs="Arial"/>
              <w:color w:val="000000"/>
              <w:sz w:val="15"/>
              <w:szCs w:val="15"/>
              <w:lang w:val="fr-FR"/>
            </w:rPr>
            <w:t>11020 Saint-Christophe (Ao)</w:t>
          </w:r>
        </w:p>
        <w:p w14:paraId="0EB77060" w14:textId="77777777" w:rsidR="00C53EC8" w:rsidRPr="0041564A" w:rsidRDefault="00C53EC8" w:rsidP="0041564A">
          <w:pPr>
            <w:spacing w:line="288" w:lineRule="auto"/>
            <w:ind w:left="-108"/>
            <w:rPr>
              <w:rFonts w:ascii="BellGothic BT" w:hAnsi="BellGothic BT" w:cs="Arial"/>
              <w:color w:val="000000"/>
              <w:sz w:val="15"/>
              <w:szCs w:val="15"/>
              <w:lang w:val="fr-FR"/>
            </w:rPr>
          </w:pPr>
          <w:r>
            <w:rPr>
              <w:rFonts w:ascii="BellGothic BT" w:hAnsi="BellGothic BT" w:cs="Arial"/>
              <w:color w:val="000000"/>
              <w:sz w:val="15"/>
              <w:szCs w:val="15"/>
              <w:lang w:val="fr-FR"/>
            </w:rPr>
            <w:t>39</w:t>
          </w:r>
          <w:r w:rsidRPr="0041564A">
            <w:rPr>
              <w:rFonts w:ascii="BellGothic BT" w:hAnsi="BellGothic BT" w:cs="Arial"/>
              <w:color w:val="000000"/>
              <w:sz w:val="15"/>
              <w:szCs w:val="15"/>
              <w:lang w:val="fr-FR"/>
            </w:rPr>
            <w:t>, lieu-dit</w:t>
          </w:r>
          <w:r>
            <w:rPr>
              <w:rFonts w:ascii="BellGothic BT" w:hAnsi="BellGothic BT" w:cs="Arial"/>
              <w:color w:val="000000"/>
              <w:sz w:val="15"/>
              <w:szCs w:val="15"/>
              <w:lang w:val="fr-FR"/>
            </w:rPr>
            <w:t xml:space="preserve"> La </w:t>
          </w:r>
          <w:proofErr w:type="spellStart"/>
          <w:r>
            <w:rPr>
              <w:rFonts w:ascii="BellGothic BT" w:hAnsi="BellGothic BT" w:cs="Arial"/>
              <w:color w:val="000000"/>
              <w:sz w:val="15"/>
              <w:szCs w:val="15"/>
              <w:lang w:val="fr-FR"/>
            </w:rPr>
            <w:t>Maladière</w:t>
          </w:r>
          <w:proofErr w:type="spellEnd"/>
          <w:r>
            <w:rPr>
              <w:rFonts w:ascii="BellGothic BT" w:hAnsi="BellGothic BT" w:cs="Arial"/>
              <w:color w:val="000000"/>
              <w:sz w:val="15"/>
              <w:szCs w:val="15"/>
              <w:lang w:val="fr-FR"/>
            </w:rPr>
            <w:t xml:space="preserve"> – Rue de la </w:t>
          </w:r>
          <w:proofErr w:type="spellStart"/>
          <w:r>
            <w:rPr>
              <w:rFonts w:ascii="BellGothic BT" w:hAnsi="BellGothic BT" w:cs="Arial"/>
              <w:color w:val="000000"/>
              <w:sz w:val="15"/>
              <w:szCs w:val="15"/>
              <w:lang w:val="fr-FR"/>
            </w:rPr>
            <w:t>Maladière</w:t>
          </w:r>
          <w:proofErr w:type="spellEnd"/>
          <w:r>
            <w:rPr>
              <w:rFonts w:ascii="BellGothic BT" w:hAnsi="BellGothic BT" w:cs="Arial"/>
              <w:color w:val="000000"/>
              <w:sz w:val="15"/>
              <w:szCs w:val="15"/>
              <w:lang w:val="fr-FR"/>
            </w:rPr>
            <w:t>,</w:t>
          </w:r>
        </w:p>
        <w:p w14:paraId="2E5EC288" w14:textId="77777777" w:rsidR="00C53EC8" w:rsidRPr="0041564A" w:rsidRDefault="00C53EC8" w:rsidP="0041564A">
          <w:pPr>
            <w:spacing w:line="288" w:lineRule="auto"/>
            <w:ind w:left="-108"/>
            <w:rPr>
              <w:rFonts w:ascii="BellGothic BT" w:hAnsi="BellGothic BT" w:cs="Arial"/>
              <w:color w:val="000000"/>
              <w:sz w:val="15"/>
              <w:szCs w:val="15"/>
              <w:lang w:val="fr-FR"/>
            </w:rPr>
          </w:pPr>
          <w:r w:rsidRPr="0041564A">
            <w:rPr>
              <w:rFonts w:ascii="BellGothic BT" w:hAnsi="BellGothic BT" w:cs="Arial"/>
              <w:color w:val="000000"/>
              <w:sz w:val="15"/>
              <w:szCs w:val="15"/>
              <w:lang w:val="fr-FR"/>
            </w:rPr>
            <w:t>téléphone +39 0165275400</w:t>
          </w:r>
        </w:p>
        <w:p w14:paraId="0459A2F7" w14:textId="77777777" w:rsidR="00C53EC8" w:rsidRPr="0041564A" w:rsidRDefault="00C53EC8" w:rsidP="0041564A">
          <w:pPr>
            <w:spacing w:line="288" w:lineRule="auto"/>
            <w:ind w:left="-108"/>
            <w:rPr>
              <w:rFonts w:ascii="BellGothic" w:hAnsi="BellGothic" w:cs="Arial"/>
              <w:color w:val="000000"/>
              <w:sz w:val="15"/>
              <w:szCs w:val="15"/>
              <w:lang w:val="fr-FR"/>
            </w:rPr>
          </w:pPr>
          <w:r w:rsidRPr="0041564A">
            <w:rPr>
              <w:rFonts w:ascii="BellGothic BT" w:hAnsi="BellGothic BT" w:cs="Arial"/>
              <w:color w:val="000000"/>
              <w:sz w:val="15"/>
              <w:szCs w:val="15"/>
              <w:lang w:val="fr-FR"/>
            </w:rPr>
            <w:t>télécopie  +39 0165275290</w:t>
          </w:r>
        </w:p>
      </w:tc>
      <w:tc>
        <w:tcPr>
          <w:tcW w:w="4149" w:type="dxa"/>
          <w:vMerge w:val="restart"/>
          <w:shd w:val="clear" w:color="auto" w:fill="auto"/>
          <w:vAlign w:val="center"/>
        </w:tcPr>
        <w:p w14:paraId="7DCDA31C" w14:textId="77777777" w:rsidR="00C53EC8" w:rsidRPr="00543A5F" w:rsidRDefault="00C53EC8" w:rsidP="0041564A">
          <w:pPr>
            <w:spacing w:line="288" w:lineRule="auto"/>
            <w:ind w:left="-108"/>
            <w:rPr>
              <w:rFonts w:ascii="BellGothic" w:hAnsi="BellGothic" w:cs="Arial"/>
              <w:sz w:val="8"/>
              <w:szCs w:val="8"/>
              <w:lang w:val="fr-FR"/>
            </w:rPr>
          </w:pPr>
        </w:p>
        <w:p w14:paraId="54F77104" w14:textId="77777777" w:rsidR="00C53EC8" w:rsidRPr="00EB5780" w:rsidRDefault="00C53EC8" w:rsidP="0041564A">
          <w:pPr>
            <w:spacing w:line="288" w:lineRule="auto"/>
            <w:ind w:left="-108"/>
            <w:rPr>
              <w:rFonts w:ascii="BellGothic BT" w:hAnsi="BellGothic BT" w:cs="Arial"/>
              <w:sz w:val="15"/>
              <w:szCs w:val="15"/>
              <w:lang w:val="fr-FR"/>
            </w:rPr>
          </w:pPr>
          <w:r w:rsidRPr="00EB5780">
            <w:rPr>
              <w:rFonts w:ascii="BellGothic BT" w:hAnsi="BellGothic BT" w:cs="Arial"/>
              <w:sz w:val="15"/>
              <w:szCs w:val="15"/>
              <w:lang w:val="fr-FR"/>
            </w:rPr>
            <w:t>11020 Saint-Christophe (Ao)</w:t>
          </w:r>
        </w:p>
        <w:p w14:paraId="33B78C6E" w14:textId="77777777" w:rsidR="00C53EC8" w:rsidRPr="00B44B54" w:rsidRDefault="00C53EC8" w:rsidP="0041564A">
          <w:pPr>
            <w:spacing w:line="288" w:lineRule="auto"/>
            <w:ind w:left="-108"/>
            <w:rPr>
              <w:rFonts w:ascii="BellGothic BT" w:hAnsi="BellGothic BT" w:cs="Arial"/>
              <w:sz w:val="15"/>
              <w:szCs w:val="15"/>
              <w:lang w:val="fr-FR"/>
            </w:rPr>
          </w:pPr>
          <w:r w:rsidRPr="00B44B54">
            <w:rPr>
              <w:rFonts w:ascii="BellGothic BT" w:hAnsi="BellGothic BT" w:cs="Arial"/>
              <w:sz w:val="15"/>
              <w:szCs w:val="15"/>
              <w:lang w:val="fr-FR"/>
            </w:rPr>
            <w:t xml:space="preserve">loc. La </w:t>
          </w:r>
          <w:proofErr w:type="spellStart"/>
          <w:r w:rsidRPr="00B44B54">
            <w:rPr>
              <w:rFonts w:ascii="BellGothic BT" w:hAnsi="BellGothic BT" w:cs="Arial"/>
              <w:sz w:val="15"/>
              <w:szCs w:val="15"/>
              <w:lang w:val="fr-FR"/>
            </w:rPr>
            <w:t>Maladière</w:t>
          </w:r>
          <w:proofErr w:type="spellEnd"/>
          <w:r w:rsidRPr="00B44B54">
            <w:rPr>
              <w:rFonts w:ascii="BellGothic BT" w:hAnsi="BellGothic BT" w:cs="Arial"/>
              <w:sz w:val="15"/>
              <w:szCs w:val="15"/>
              <w:lang w:val="fr-FR"/>
            </w:rPr>
            <w:t xml:space="preserve"> – Rue de la </w:t>
          </w:r>
          <w:proofErr w:type="spellStart"/>
          <w:r w:rsidRPr="00B44B54">
            <w:rPr>
              <w:rFonts w:ascii="BellGothic BT" w:hAnsi="BellGothic BT" w:cs="Arial"/>
              <w:sz w:val="15"/>
              <w:szCs w:val="15"/>
              <w:lang w:val="fr-FR"/>
            </w:rPr>
            <w:t>Maladière</w:t>
          </w:r>
          <w:proofErr w:type="spellEnd"/>
          <w:r w:rsidRPr="00B44B54">
            <w:rPr>
              <w:rFonts w:ascii="BellGothic BT" w:hAnsi="BellGothic BT" w:cs="Arial"/>
              <w:sz w:val="15"/>
              <w:szCs w:val="15"/>
              <w:lang w:val="fr-FR"/>
            </w:rPr>
            <w:t>, 39</w:t>
          </w:r>
        </w:p>
        <w:p w14:paraId="239339F8" w14:textId="77777777" w:rsidR="00C53EC8" w:rsidRPr="00543A5F" w:rsidRDefault="00C53EC8" w:rsidP="0041564A">
          <w:pPr>
            <w:spacing w:line="288" w:lineRule="auto"/>
            <w:ind w:left="-108"/>
            <w:rPr>
              <w:rFonts w:ascii="BellGothic BT" w:hAnsi="BellGothic BT" w:cs="Arial"/>
              <w:sz w:val="15"/>
              <w:szCs w:val="15"/>
            </w:rPr>
          </w:pPr>
          <w:r w:rsidRPr="00543A5F">
            <w:rPr>
              <w:rFonts w:ascii="BellGothic BT" w:hAnsi="BellGothic BT" w:cs="Arial"/>
              <w:sz w:val="15"/>
              <w:szCs w:val="15"/>
            </w:rPr>
            <w:t>telefono +39 0165275400</w:t>
          </w:r>
        </w:p>
        <w:p w14:paraId="6223A90C" w14:textId="77777777" w:rsidR="00C53EC8" w:rsidRPr="00543A5F" w:rsidRDefault="00C53EC8" w:rsidP="0041564A">
          <w:pPr>
            <w:spacing w:line="288" w:lineRule="auto"/>
            <w:ind w:left="-108"/>
            <w:rPr>
              <w:rFonts w:ascii="BellGothic" w:hAnsi="BellGothic" w:cs="Arial"/>
              <w:sz w:val="15"/>
              <w:szCs w:val="15"/>
            </w:rPr>
          </w:pPr>
          <w:r w:rsidRPr="00543A5F">
            <w:rPr>
              <w:rFonts w:ascii="BellGothic BT" w:hAnsi="BellGothic BT" w:cs="Arial"/>
              <w:sz w:val="15"/>
              <w:szCs w:val="15"/>
            </w:rPr>
            <w:t>telefax  +39 0165275290</w:t>
          </w:r>
        </w:p>
      </w:tc>
      <w:tc>
        <w:tcPr>
          <w:tcW w:w="2184" w:type="dxa"/>
          <w:shd w:val="clear" w:color="auto" w:fill="auto"/>
          <w:vAlign w:val="bottom"/>
        </w:tcPr>
        <w:p w14:paraId="0D1915EB" w14:textId="77777777" w:rsidR="00C53EC8" w:rsidRPr="00543A5F" w:rsidRDefault="00C53EC8" w:rsidP="0041564A">
          <w:pPr>
            <w:spacing w:line="288" w:lineRule="auto"/>
            <w:ind w:left="-108" w:right="-94"/>
            <w:rPr>
              <w:rFonts w:ascii="BellGothic Blk BT" w:hAnsi="BellGothic Blk BT" w:cs="Arial"/>
              <w:sz w:val="15"/>
              <w:szCs w:val="15"/>
            </w:rPr>
          </w:pPr>
          <w:r w:rsidRPr="00543A5F">
            <w:rPr>
              <w:rFonts w:ascii="BellGothic Blk BT" w:hAnsi="BellGothic Blk BT" w:cs="Arial"/>
              <w:sz w:val="15"/>
              <w:szCs w:val="15"/>
            </w:rPr>
            <w:t>agricoltura@regione.vda.it</w:t>
          </w:r>
        </w:p>
        <w:p w14:paraId="166A82B5" w14:textId="77777777" w:rsidR="00C53EC8" w:rsidRPr="00543A5F" w:rsidRDefault="00C53EC8" w:rsidP="0041564A">
          <w:pPr>
            <w:spacing w:line="288" w:lineRule="auto"/>
            <w:ind w:left="-108" w:right="-94"/>
            <w:rPr>
              <w:rFonts w:ascii="BellGothic Blk BT" w:hAnsi="BellGothic Blk BT" w:cs="Arial"/>
              <w:sz w:val="15"/>
              <w:szCs w:val="15"/>
            </w:rPr>
          </w:pPr>
          <w:r w:rsidRPr="00543A5F">
            <w:rPr>
              <w:rFonts w:ascii="BellGothic Blk BT" w:hAnsi="BellGothic Blk BT" w:cs="Arial"/>
              <w:sz w:val="15"/>
              <w:szCs w:val="15"/>
            </w:rPr>
            <w:t>agricoltura@pec.regione.vda.it</w:t>
          </w:r>
        </w:p>
      </w:tc>
    </w:tr>
    <w:tr w:rsidR="00C53EC8" w:rsidRPr="0041564A" w14:paraId="79DD3496" w14:textId="77777777" w:rsidTr="007D2C7D">
      <w:trPr>
        <w:trHeight w:val="453"/>
      </w:trPr>
      <w:tc>
        <w:tcPr>
          <w:tcW w:w="2977" w:type="dxa"/>
          <w:vMerge/>
          <w:shd w:val="clear" w:color="auto" w:fill="auto"/>
          <w:vAlign w:val="center"/>
        </w:tcPr>
        <w:p w14:paraId="1F141898" w14:textId="77777777" w:rsidR="00C53EC8" w:rsidRPr="0041564A" w:rsidRDefault="00C53EC8" w:rsidP="0041564A">
          <w:pPr>
            <w:spacing w:line="288" w:lineRule="auto"/>
            <w:ind w:left="-108"/>
            <w:rPr>
              <w:rFonts w:ascii="BellGothic" w:hAnsi="BellGothic" w:cs="Arial"/>
              <w:color w:val="000000"/>
              <w:sz w:val="8"/>
              <w:szCs w:val="8"/>
            </w:rPr>
          </w:pPr>
        </w:p>
      </w:tc>
      <w:tc>
        <w:tcPr>
          <w:tcW w:w="4149" w:type="dxa"/>
          <w:vMerge/>
          <w:shd w:val="clear" w:color="auto" w:fill="auto"/>
          <w:vAlign w:val="center"/>
        </w:tcPr>
        <w:p w14:paraId="61004619" w14:textId="77777777" w:rsidR="00C53EC8" w:rsidRPr="00543A5F" w:rsidRDefault="00C53EC8" w:rsidP="0041564A">
          <w:pPr>
            <w:spacing w:line="288" w:lineRule="auto"/>
            <w:ind w:left="-108"/>
            <w:rPr>
              <w:rFonts w:ascii="BellGothic" w:hAnsi="BellGothic" w:cs="Arial"/>
              <w:sz w:val="8"/>
              <w:szCs w:val="8"/>
            </w:rPr>
          </w:pPr>
        </w:p>
      </w:tc>
      <w:tc>
        <w:tcPr>
          <w:tcW w:w="2184" w:type="dxa"/>
          <w:shd w:val="clear" w:color="auto" w:fill="auto"/>
        </w:tcPr>
        <w:p w14:paraId="628E26D7" w14:textId="77777777" w:rsidR="00C53EC8" w:rsidRPr="00543A5F" w:rsidRDefault="008854EC" w:rsidP="0041564A">
          <w:pPr>
            <w:spacing w:line="288" w:lineRule="auto"/>
            <w:ind w:left="-108" w:right="-94"/>
            <w:rPr>
              <w:rFonts w:ascii="BellGothic Blk BT" w:hAnsi="BellGothic Blk BT" w:cs="Arial"/>
              <w:sz w:val="15"/>
              <w:szCs w:val="15"/>
            </w:rPr>
          </w:pPr>
          <w:hyperlink r:id="rId2" w:history="1">
            <w:r w:rsidR="00C53EC8" w:rsidRPr="00543A5F">
              <w:rPr>
                <w:rStyle w:val="Collegamentoipertestuale"/>
                <w:rFonts w:ascii="BellGothic Blk BT" w:hAnsi="BellGothic Blk BT" w:cs="Arial"/>
                <w:color w:val="auto"/>
                <w:sz w:val="15"/>
                <w:szCs w:val="15"/>
              </w:rPr>
              <w:t>www.regione.vda.it</w:t>
            </w:r>
          </w:hyperlink>
        </w:p>
        <w:p w14:paraId="0274E651" w14:textId="77777777" w:rsidR="00C53EC8" w:rsidRPr="00543A5F" w:rsidRDefault="00C53EC8" w:rsidP="0041564A">
          <w:pPr>
            <w:spacing w:line="288" w:lineRule="auto"/>
            <w:ind w:left="-108" w:right="-94"/>
            <w:rPr>
              <w:rFonts w:ascii="BellGothic Blk BT" w:hAnsi="BellGothic Blk BT" w:cs="Arial"/>
              <w:sz w:val="15"/>
              <w:szCs w:val="15"/>
            </w:rPr>
          </w:pPr>
        </w:p>
        <w:p w14:paraId="59B46D98" w14:textId="77777777" w:rsidR="00C53EC8" w:rsidRPr="00543A5F" w:rsidRDefault="00C53EC8" w:rsidP="0041564A">
          <w:pPr>
            <w:spacing w:line="288" w:lineRule="auto"/>
            <w:ind w:left="-108" w:right="-94"/>
            <w:rPr>
              <w:rFonts w:ascii="BellGothic Blk BT" w:hAnsi="BellGothic Blk BT" w:cs="Arial"/>
              <w:sz w:val="8"/>
              <w:szCs w:val="8"/>
            </w:rPr>
          </w:pPr>
          <w:r w:rsidRPr="00EB5780">
            <w:rPr>
              <w:rFonts w:ascii="BellGothic Blk BT" w:hAnsi="BellGothic Blk BT" w:cs="Arial"/>
              <w:sz w:val="15"/>
              <w:szCs w:val="15"/>
            </w:rPr>
            <w:t>C.F. 80002270074</w:t>
          </w:r>
        </w:p>
      </w:tc>
    </w:tr>
  </w:tbl>
  <w:p w14:paraId="36376391" w14:textId="77777777" w:rsidR="00C53EC8" w:rsidRPr="00435CBA" w:rsidRDefault="00C53EC8" w:rsidP="009719E7">
    <w:pPr>
      <w:pStyle w:val="Pidipa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575AE5" w14:textId="77777777" w:rsidR="008854EC" w:rsidRDefault="008854EC">
      <w:r>
        <w:separator/>
      </w:r>
    </w:p>
  </w:footnote>
  <w:footnote w:type="continuationSeparator" w:id="0">
    <w:p w14:paraId="6F668FE7" w14:textId="77777777" w:rsidR="008854EC" w:rsidRDefault="008854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DFBED3" w14:textId="77777777" w:rsidR="00C53EC8" w:rsidRPr="00972358" w:rsidRDefault="00C53EC8" w:rsidP="00690125">
    <w:pPr>
      <w:pStyle w:val="Intestazione"/>
      <w:ind w:left="812"/>
    </w:pPr>
    <w:r>
      <w:rPr>
        <w:noProof/>
      </w:rPr>
      <w:drawing>
        <wp:inline distT="0" distB="0" distL="0" distR="0" wp14:anchorId="62538241" wp14:editId="38B8EB01">
          <wp:extent cx="4505960" cy="119507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596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F72E54" w14:textId="77777777" w:rsidR="00C53EC8" w:rsidRPr="00AC20F0" w:rsidRDefault="00C53EC8" w:rsidP="00690125">
    <w:pPr>
      <w:pStyle w:val="Intestazione"/>
      <w:ind w:left="812"/>
    </w:pPr>
    <w:r>
      <w:rPr>
        <w:noProof/>
      </w:rPr>
      <w:drawing>
        <wp:inline distT="0" distB="0" distL="0" distR="0" wp14:anchorId="291C54B7" wp14:editId="3EEAB1AB">
          <wp:extent cx="4505960" cy="119507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596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42E90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47B640A"/>
    <w:multiLevelType w:val="hybridMultilevel"/>
    <w:tmpl w:val="37C25D2C"/>
    <w:lvl w:ilvl="0" w:tplc="FD6840EA">
      <w:start w:val="1"/>
      <w:numFmt w:val="decimal"/>
      <w:lvlText w:val="%1."/>
      <w:lvlJc w:val="left"/>
      <w:pPr>
        <w:ind w:left="396" w:hanging="284"/>
      </w:pPr>
      <w:rPr>
        <w:rFonts w:ascii="Times New Roman" w:eastAsia="Times New Roman" w:hAnsi="Times New Roman" w:hint="default"/>
        <w:sz w:val="24"/>
        <w:szCs w:val="24"/>
      </w:rPr>
    </w:lvl>
    <w:lvl w:ilvl="1" w:tplc="DBA61FE4">
      <w:start w:val="1"/>
      <w:numFmt w:val="bullet"/>
      <w:lvlText w:val="•"/>
      <w:lvlJc w:val="left"/>
      <w:pPr>
        <w:ind w:left="1343" w:hanging="284"/>
      </w:pPr>
      <w:rPr>
        <w:rFonts w:hint="default"/>
      </w:rPr>
    </w:lvl>
    <w:lvl w:ilvl="2" w:tplc="BFB628C8">
      <w:start w:val="1"/>
      <w:numFmt w:val="bullet"/>
      <w:lvlText w:val="•"/>
      <w:lvlJc w:val="left"/>
      <w:pPr>
        <w:ind w:left="2290" w:hanging="284"/>
      </w:pPr>
      <w:rPr>
        <w:rFonts w:hint="default"/>
      </w:rPr>
    </w:lvl>
    <w:lvl w:ilvl="3" w:tplc="CF326AEC">
      <w:start w:val="1"/>
      <w:numFmt w:val="bullet"/>
      <w:lvlText w:val="•"/>
      <w:lvlJc w:val="left"/>
      <w:pPr>
        <w:ind w:left="3237" w:hanging="284"/>
      </w:pPr>
      <w:rPr>
        <w:rFonts w:hint="default"/>
      </w:rPr>
    </w:lvl>
    <w:lvl w:ilvl="4" w:tplc="3B42BCB2">
      <w:start w:val="1"/>
      <w:numFmt w:val="bullet"/>
      <w:lvlText w:val="•"/>
      <w:lvlJc w:val="left"/>
      <w:pPr>
        <w:ind w:left="4184" w:hanging="284"/>
      </w:pPr>
      <w:rPr>
        <w:rFonts w:hint="default"/>
      </w:rPr>
    </w:lvl>
    <w:lvl w:ilvl="5" w:tplc="9CC609B4">
      <w:start w:val="1"/>
      <w:numFmt w:val="bullet"/>
      <w:lvlText w:val="•"/>
      <w:lvlJc w:val="left"/>
      <w:pPr>
        <w:ind w:left="5131" w:hanging="284"/>
      </w:pPr>
      <w:rPr>
        <w:rFonts w:hint="default"/>
      </w:rPr>
    </w:lvl>
    <w:lvl w:ilvl="6" w:tplc="8EA0312C">
      <w:start w:val="1"/>
      <w:numFmt w:val="bullet"/>
      <w:lvlText w:val="•"/>
      <w:lvlJc w:val="left"/>
      <w:pPr>
        <w:ind w:left="6078" w:hanging="284"/>
      </w:pPr>
      <w:rPr>
        <w:rFonts w:hint="default"/>
      </w:rPr>
    </w:lvl>
    <w:lvl w:ilvl="7" w:tplc="D4D23BA4">
      <w:start w:val="1"/>
      <w:numFmt w:val="bullet"/>
      <w:lvlText w:val="•"/>
      <w:lvlJc w:val="left"/>
      <w:pPr>
        <w:ind w:left="7025" w:hanging="284"/>
      </w:pPr>
      <w:rPr>
        <w:rFonts w:hint="default"/>
      </w:rPr>
    </w:lvl>
    <w:lvl w:ilvl="8" w:tplc="926EF076">
      <w:start w:val="1"/>
      <w:numFmt w:val="bullet"/>
      <w:lvlText w:val="•"/>
      <w:lvlJc w:val="left"/>
      <w:pPr>
        <w:ind w:left="7972" w:hanging="284"/>
      </w:pPr>
      <w:rPr>
        <w:rFonts w:hint="default"/>
      </w:rPr>
    </w:lvl>
  </w:abstractNum>
  <w:abstractNum w:abstractNumId="2">
    <w:nsid w:val="1B0D6C08"/>
    <w:multiLevelType w:val="hybridMultilevel"/>
    <w:tmpl w:val="5B5C49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F70A5A"/>
    <w:multiLevelType w:val="hybridMultilevel"/>
    <w:tmpl w:val="35068CC6"/>
    <w:lvl w:ilvl="0" w:tplc="7406AEAA">
      <w:start w:val="41"/>
      <w:numFmt w:val="bullet"/>
      <w:lvlText w:val="-"/>
      <w:lvlJc w:val="left"/>
      <w:pPr>
        <w:ind w:left="657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330" w:hanging="360"/>
      </w:pPr>
      <w:rPr>
        <w:rFonts w:ascii="Wingdings" w:hAnsi="Wingdings" w:hint="default"/>
      </w:rPr>
    </w:lvl>
  </w:abstractNum>
  <w:abstractNum w:abstractNumId="4">
    <w:nsid w:val="67F449F3"/>
    <w:multiLevelType w:val="hybridMultilevel"/>
    <w:tmpl w:val="09AA0DDC"/>
    <w:lvl w:ilvl="0" w:tplc="22E650FC">
      <w:start w:val="1"/>
      <w:numFmt w:val="decimal"/>
      <w:lvlText w:val="%1."/>
      <w:lvlJc w:val="left"/>
      <w:pPr>
        <w:ind w:left="436" w:hanging="284"/>
      </w:pPr>
      <w:rPr>
        <w:rFonts w:ascii="Times New Roman" w:eastAsia="Times New Roman" w:hAnsi="Times New Roman" w:hint="default"/>
        <w:sz w:val="24"/>
        <w:szCs w:val="24"/>
      </w:rPr>
    </w:lvl>
    <w:lvl w:ilvl="1" w:tplc="5164C090">
      <w:start w:val="1"/>
      <w:numFmt w:val="lowerLetter"/>
      <w:lvlText w:val="%2)"/>
      <w:lvlJc w:val="left"/>
      <w:pPr>
        <w:ind w:left="821" w:hanging="425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C7F82A4E">
      <w:start w:val="1"/>
      <w:numFmt w:val="bullet"/>
      <w:lvlText w:val="•"/>
      <w:lvlJc w:val="left"/>
      <w:pPr>
        <w:ind w:left="1826" w:hanging="425"/>
      </w:pPr>
      <w:rPr>
        <w:rFonts w:hint="default"/>
      </w:rPr>
    </w:lvl>
    <w:lvl w:ilvl="3" w:tplc="7F9CF9AC">
      <w:start w:val="1"/>
      <w:numFmt w:val="bullet"/>
      <w:lvlText w:val="•"/>
      <w:lvlJc w:val="left"/>
      <w:pPr>
        <w:ind w:left="2831" w:hanging="425"/>
      </w:pPr>
      <w:rPr>
        <w:rFonts w:hint="default"/>
      </w:rPr>
    </w:lvl>
    <w:lvl w:ilvl="4" w:tplc="F95602D4">
      <w:start w:val="1"/>
      <w:numFmt w:val="bullet"/>
      <w:lvlText w:val="•"/>
      <w:lvlJc w:val="left"/>
      <w:pPr>
        <w:ind w:left="3836" w:hanging="425"/>
      </w:pPr>
      <w:rPr>
        <w:rFonts w:hint="default"/>
      </w:rPr>
    </w:lvl>
    <w:lvl w:ilvl="5" w:tplc="BCA47D86">
      <w:start w:val="1"/>
      <w:numFmt w:val="bullet"/>
      <w:lvlText w:val="•"/>
      <w:lvlJc w:val="left"/>
      <w:pPr>
        <w:ind w:left="4841" w:hanging="425"/>
      </w:pPr>
      <w:rPr>
        <w:rFonts w:hint="default"/>
      </w:rPr>
    </w:lvl>
    <w:lvl w:ilvl="6" w:tplc="0B7E3402">
      <w:start w:val="1"/>
      <w:numFmt w:val="bullet"/>
      <w:lvlText w:val="•"/>
      <w:lvlJc w:val="left"/>
      <w:pPr>
        <w:ind w:left="5846" w:hanging="425"/>
      </w:pPr>
      <w:rPr>
        <w:rFonts w:hint="default"/>
      </w:rPr>
    </w:lvl>
    <w:lvl w:ilvl="7" w:tplc="A6BCE53A">
      <w:start w:val="1"/>
      <w:numFmt w:val="bullet"/>
      <w:lvlText w:val="•"/>
      <w:lvlJc w:val="left"/>
      <w:pPr>
        <w:ind w:left="6851" w:hanging="425"/>
      </w:pPr>
      <w:rPr>
        <w:rFonts w:hint="default"/>
      </w:rPr>
    </w:lvl>
    <w:lvl w:ilvl="8" w:tplc="70FCF158">
      <w:start w:val="1"/>
      <w:numFmt w:val="bullet"/>
      <w:lvlText w:val="•"/>
      <w:lvlJc w:val="left"/>
      <w:pPr>
        <w:ind w:left="7856" w:hanging="425"/>
      </w:pPr>
      <w:rPr>
        <w:rFonts w:hint="default"/>
      </w:rPr>
    </w:lvl>
  </w:abstractNum>
  <w:abstractNum w:abstractNumId="5">
    <w:nsid w:val="76F6101E"/>
    <w:multiLevelType w:val="hybridMultilevel"/>
    <w:tmpl w:val="1A06D028"/>
    <w:lvl w:ilvl="0" w:tplc="0410000F">
      <w:start w:val="1"/>
      <w:numFmt w:val="decimal"/>
      <w:lvlText w:val="%1."/>
      <w:lvlJc w:val="left"/>
      <w:pPr>
        <w:ind w:left="2138" w:hanging="360"/>
      </w:pPr>
    </w:lvl>
    <w:lvl w:ilvl="1" w:tplc="04100019" w:tentative="1">
      <w:start w:val="1"/>
      <w:numFmt w:val="lowerLetter"/>
      <w:lvlText w:val="%2."/>
      <w:lvlJc w:val="left"/>
      <w:pPr>
        <w:ind w:left="2858" w:hanging="360"/>
      </w:pPr>
    </w:lvl>
    <w:lvl w:ilvl="2" w:tplc="0410001B" w:tentative="1">
      <w:start w:val="1"/>
      <w:numFmt w:val="lowerRoman"/>
      <w:lvlText w:val="%3."/>
      <w:lvlJc w:val="right"/>
      <w:pPr>
        <w:ind w:left="3578" w:hanging="180"/>
      </w:pPr>
    </w:lvl>
    <w:lvl w:ilvl="3" w:tplc="0410000F" w:tentative="1">
      <w:start w:val="1"/>
      <w:numFmt w:val="decimal"/>
      <w:lvlText w:val="%4."/>
      <w:lvlJc w:val="left"/>
      <w:pPr>
        <w:ind w:left="4298" w:hanging="360"/>
      </w:pPr>
    </w:lvl>
    <w:lvl w:ilvl="4" w:tplc="04100019" w:tentative="1">
      <w:start w:val="1"/>
      <w:numFmt w:val="lowerLetter"/>
      <w:lvlText w:val="%5."/>
      <w:lvlJc w:val="left"/>
      <w:pPr>
        <w:ind w:left="5018" w:hanging="360"/>
      </w:pPr>
    </w:lvl>
    <w:lvl w:ilvl="5" w:tplc="0410001B" w:tentative="1">
      <w:start w:val="1"/>
      <w:numFmt w:val="lowerRoman"/>
      <w:lvlText w:val="%6."/>
      <w:lvlJc w:val="right"/>
      <w:pPr>
        <w:ind w:left="5738" w:hanging="180"/>
      </w:pPr>
    </w:lvl>
    <w:lvl w:ilvl="6" w:tplc="0410000F" w:tentative="1">
      <w:start w:val="1"/>
      <w:numFmt w:val="decimal"/>
      <w:lvlText w:val="%7."/>
      <w:lvlJc w:val="left"/>
      <w:pPr>
        <w:ind w:left="6458" w:hanging="360"/>
      </w:pPr>
    </w:lvl>
    <w:lvl w:ilvl="7" w:tplc="04100019" w:tentative="1">
      <w:start w:val="1"/>
      <w:numFmt w:val="lowerLetter"/>
      <w:lvlText w:val="%8."/>
      <w:lvlJc w:val="left"/>
      <w:pPr>
        <w:ind w:left="7178" w:hanging="360"/>
      </w:pPr>
    </w:lvl>
    <w:lvl w:ilvl="8" w:tplc="0410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>
    <w:nsid w:val="79341865"/>
    <w:multiLevelType w:val="hybridMultilevel"/>
    <w:tmpl w:val="2E283542"/>
    <w:lvl w:ilvl="0" w:tplc="22E650FC">
      <w:start w:val="1"/>
      <w:numFmt w:val="decimal"/>
      <w:lvlText w:val="%1."/>
      <w:lvlJc w:val="left"/>
      <w:pPr>
        <w:ind w:left="436" w:hanging="284"/>
      </w:pPr>
      <w:rPr>
        <w:rFonts w:ascii="Times New Roman" w:eastAsia="Times New Roman" w:hAnsi="Times New Roman" w:hint="default"/>
        <w:sz w:val="24"/>
        <w:szCs w:val="24"/>
      </w:rPr>
    </w:lvl>
    <w:lvl w:ilvl="1" w:tplc="5164C090">
      <w:start w:val="1"/>
      <w:numFmt w:val="lowerLetter"/>
      <w:lvlText w:val="%2)"/>
      <w:lvlJc w:val="left"/>
      <w:pPr>
        <w:ind w:left="821" w:hanging="425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C7F82A4E">
      <w:start w:val="1"/>
      <w:numFmt w:val="bullet"/>
      <w:lvlText w:val="•"/>
      <w:lvlJc w:val="left"/>
      <w:pPr>
        <w:ind w:left="1826" w:hanging="425"/>
      </w:pPr>
      <w:rPr>
        <w:rFonts w:hint="default"/>
      </w:rPr>
    </w:lvl>
    <w:lvl w:ilvl="3" w:tplc="7F9CF9AC">
      <w:start w:val="1"/>
      <w:numFmt w:val="bullet"/>
      <w:lvlText w:val="•"/>
      <w:lvlJc w:val="left"/>
      <w:pPr>
        <w:ind w:left="2831" w:hanging="425"/>
      </w:pPr>
      <w:rPr>
        <w:rFonts w:hint="default"/>
      </w:rPr>
    </w:lvl>
    <w:lvl w:ilvl="4" w:tplc="F95602D4">
      <w:start w:val="1"/>
      <w:numFmt w:val="bullet"/>
      <w:lvlText w:val="•"/>
      <w:lvlJc w:val="left"/>
      <w:pPr>
        <w:ind w:left="3836" w:hanging="425"/>
      </w:pPr>
      <w:rPr>
        <w:rFonts w:hint="default"/>
      </w:rPr>
    </w:lvl>
    <w:lvl w:ilvl="5" w:tplc="BCA47D86">
      <w:start w:val="1"/>
      <w:numFmt w:val="bullet"/>
      <w:lvlText w:val="•"/>
      <w:lvlJc w:val="left"/>
      <w:pPr>
        <w:ind w:left="4841" w:hanging="425"/>
      </w:pPr>
      <w:rPr>
        <w:rFonts w:hint="default"/>
      </w:rPr>
    </w:lvl>
    <w:lvl w:ilvl="6" w:tplc="0B7E3402">
      <w:start w:val="1"/>
      <w:numFmt w:val="bullet"/>
      <w:lvlText w:val="•"/>
      <w:lvlJc w:val="left"/>
      <w:pPr>
        <w:ind w:left="5846" w:hanging="425"/>
      </w:pPr>
      <w:rPr>
        <w:rFonts w:hint="default"/>
      </w:rPr>
    </w:lvl>
    <w:lvl w:ilvl="7" w:tplc="A6BCE53A">
      <w:start w:val="1"/>
      <w:numFmt w:val="bullet"/>
      <w:lvlText w:val="•"/>
      <w:lvlJc w:val="left"/>
      <w:pPr>
        <w:ind w:left="6851" w:hanging="425"/>
      </w:pPr>
      <w:rPr>
        <w:rFonts w:hint="default"/>
      </w:rPr>
    </w:lvl>
    <w:lvl w:ilvl="8" w:tplc="70FCF158">
      <w:start w:val="1"/>
      <w:numFmt w:val="bullet"/>
      <w:lvlText w:val="•"/>
      <w:lvlJc w:val="left"/>
      <w:pPr>
        <w:ind w:left="7856" w:hanging="425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712"/>
    <w:rsid w:val="000106D8"/>
    <w:rsid w:val="0002216D"/>
    <w:rsid w:val="00022CBD"/>
    <w:rsid w:val="00034AB8"/>
    <w:rsid w:val="00036BB5"/>
    <w:rsid w:val="00044ADE"/>
    <w:rsid w:val="00047965"/>
    <w:rsid w:val="0005384E"/>
    <w:rsid w:val="000568DF"/>
    <w:rsid w:val="00065ADB"/>
    <w:rsid w:val="00085B0A"/>
    <w:rsid w:val="00086E01"/>
    <w:rsid w:val="000A0FE9"/>
    <w:rsid w:val="000B265F"/>
    <w:rsid w:val="000B2D25"/>
    <w:rsid w:val="000B7882"/>
    <w:rsid w:val="000C44E3"/>
    <w:rsid w:val="000D1B84"/>
    <w:rsid w:val="000E06EC"/>
    <w:rsid w:val="00104AB8"/>
    <w:rsid w:val="0012397A"/>
    <w:rsid w:val="00123D69"/>
    <w:rsid w:val="0013555E"/>
    <w:rsid w:val="00151CB2"/>
    <w:rsid w:val="0015290E"/>
    <w:rsid w:val="001603B1"/>
    <w:rsid w:val="00160868"/>
    <w:rsid w:val="00165BFE"/>
    <w:rsid w:val="00186939"/>
    <w:rsid w:val="001912C3"/>
    <w:rsid w:val="00195895"/>
    <w:rsid w:val="00197EEF"/>
    <w:rsid w:val="001A33E1"/>
    <w:rsid w:val="001A3FA3"/>
    <w:rsid w:val="001B73C8"/>
    <w:rsid w:val="001C7A59"/>
    <w:rsid w:val="001D7E42"/>
    <w:rsid w:val="001E5598"/>
    <w:rsid w:val="002041DB"/>
    <w:rsid w:val="00204284"/>
    <w:rsid w:val="00205D55"/>
    <w:rsid w:val="00206A4C"/>
    <w:rsid w:val="00210FBB"/>
    <w:rsid w:val="002328D8"/>
    <w:rsid w:val="00236AFC"/>
    <w:rsid w:val="00240F31"/>
    <w:rsid w:val="002505AC"/>
    <w:rsid w:val="002601E5"/>
    <w:rsid w:val="00275E7F"/>
    <w:rsid w:val="00276EA8"/>
    <w:rsid w:val="002D0434"/>
    <w:rsid w:val="002E23ED"/>
    <w:rsid w:val="002E29BA"/>
    <w:rsid w:val="002E5B13"/>
    <w:rsid w:val="002F6436"/>
    <w:rsid w:val="003136E6"/>
    <w:rsid w:val="00324BBD"/>
    <w:rsid w:val="0033144B"/>
    <w:rsid w:val="0034178C"/>
    <w:rsid w:val="00345C51"/>
    <w:rsid w:val="0037176C"/>
    <w:rsid w:val="00372656"/>
    <w:rsid w:val="00380C5B"/>
    <w:rsid w:val="00381A42"/>
    <w:rsid w:val="00395024"/>
    <w:rsid w:val="003B7443"/>
    <w:rsid w:val="003C056A"/>
    <w:rsid w:val="003C0F34"/>
    <w:rsid w:val="003E0D35"/>
    <w:rsid w:val="003E101A"/>
    <w:rsid w:val="003E3C11"/>
    <w:rsid w:val="003E61F7"/>
    <w:rsid w:val="00404C41"/>
    <w:rsid w:val="0041564A"/>
    <w:rsid w:val="00421C59"/>
    <w:rsid w:val="00427B4A"/>
    <w:rsid w:val="00440F8F"/>
    <w:rsid w:val="0045034C"/>
    <w:rsid w:val="00452A79"/>
    <w:rsid w:val="00453A7A"/>
    <w:rsid w:val="00461C58"/>
    <w:rsid w:val="00477414"/>
    <w:rsid w:val="00486A85"/>
    <w:rsid w:val="00492819"/>
    <w:rsid w:val="00493BF9"/>
    <w:rsid w:val="00496A31"/>
    <w:rsid w:val="004A78F5"/>
    <w:rsid w:val="004B4733"/>
    <w:rsid w:val="004B6412"/>
    <w:rsid w:val="004C5435"/>
    <w:rsid w:val="004D6B36"/>
    <w:rsid w:val="004F1029"/>
    <w:rsid w:val="00501C44"/>
    <w:rsid w:val="005028A9"/>
    <w:rsid w:val="00511516"/>
    <w:rsid w:val="00517D41"/>
    <w:rsid w:val="00520012"/>
    <w:rsid w:val="005372E6"/>
    <w:rsid w:val="00543A5F"/>
    <w:rsid w:val="00546AFF"/>
    <w:rsid w:val="005536E7"/>
    <w:rsid w:val="00557248"/>
    <w:rsid w:val="00563496"/>
    <w:rsid w:val="005649BF"/>
    <w:rsid w:val="00570803"/>
    <w:rsid w:val="00573126"/>
    <w:rsid w:val="00582FB0"/>
    <w:rsid w:val="005861D6"/>
    <w:rsid w:val="0059512B"/>
    <w:rsid w:val="005B52E6"/>
    <w:rsid w:val="005C5E68"/>
    <w:rsid w:val="005E7274"/>
    <w:rsid w:val="005E7CDD"/>
    <w:rsid w:val="005E7D42"/>
    <w:rsid w:val="005F062A"/>
    <w:rsid w:val="005F49E5"/>
    <w:rsid w:val="00617EF7"/>
    <w:rsid w:val="00631BDD"/>
    <w:rsid w:val="0063729B"/>
    <w:rsid w:val="0066783A"/>
    <w:rsid w:val="00673292"/>
    <w:rsid w:val="0067641A"/>
    <w:rsid w:val="00690125"/>
    <w:rsid w:val="00694634"/>
    <w:rsid w:val="00694F39"/>
    <w:rsid w:val="006A2D17"/>
    <w:rsid w:val="006A30B7"/>
    <w:rsid w:val="006A7CF7"/>
    <w:rsid w:val="006B108D"/>
    <w:rsid w:val="006C34E9"/>
    <w:rsid w:val="006C535E"/>
    <w:rsid w:val="006D3363"/>
    <w:rsid w:val="006D368B"/>
    <w:rsid w:val="006D68CD"/>
    <w:rsid w:val="006E2C62"/>
    <w:rsid w:val="006E51A3"/>
    <w:rsid w:val="006E710A"/>
    <w:rsid w:val="006F3079"/>
    <w:rsid w:val="00706D58"/>
    <w:rsid w:val="00713980"/>
    <w:rsid w:val="00715C79"/>
    <w:rsid w:val="00721073"/>
    <w:rsid w:val="00721712"/>
    <w:rsid w:val="007217E3"/>
    <w:rsid w:val="0073409C"/>
    <w:rsid w:val="00734E81"/>
    <w:rsid w:val="007504C7"/>
    <w:rsid w:val="0075070B"/>
    <w:rsid w:val="00763990"/>
    <w:rsid w:val="007639D0"/>
    <w:rsid w:val="007814D2"/>
    <w:rsid w:val="00792C4C"/>
    <w:rsid w:val="00793BD5"/>
    <w:rsid w:val="007A4A0A"/>
    <w:rsid w:val="007A4B09"/>
    <w:rsid w:val="007A4BED"/>
    <w:rsid w:val="007A52F9"/>
    <w:rsid w:val="007C0F87"/>
    <w:rsid w:val="007C48CA"/>
    <w:rsid w:val="007D26C1"/>
    <w:rsid w:val="007D2866"/>
    <w:rsid w:val="007D2C7D"/>
    <w:rsid w:val="007F0724"/>
    <w:rsid w:val="0080047E"/>
    <w:rsid w:val="00811778"/>
    <w:rsid w:val="00817C5E"/>
    <w:rsid w:val="00823869"/>
    <w:rsid w:val="00831D3F"/>
    <w:rsid w:val="00843883"/>
    <w:rsid w:val="00846FF6"/>
    <w:rsid w:val="008479E2"/>
    <w:rsid w:val="00864DBB"/>
    <w:rsid w:val="00865062"/>
    <w:rsid w:val="00867D45"/>
    <w:rsid w:val="0087576C"/>
    <w:rsid w:val="00883A2A"/>
    <w:rsid w:val="00884B9C"/>
    <w:rsid w:val="008854EC"/>
    <w:rsid w:val="00895F9C"/>
    <w:rsid w:val="008A1D4D"/>
    <w:rsid w:val="008A20E3"/>
    <w:rsid w:val="008B1D81"/>
    <w:rsid w:val="008D7D5C"/>
    <w:rsid w:val="008E248E"/>
    <w:rsid w:val="008E2EC6"/>
    <w:rsid w:val="008E649B"/>
    <w:rsid w:val="008F6A0A"/>
    <w:rsid w:val="00921BDB"/>
    <w:rsid w:val="009252E0"/>
    <w:rsid w:val="00925C1A"/>
    <w:rsid w:val="00927825"/>
    <w:rsid w:val="009375E2"/>
    <w:rsid w:val="00941C25"/>
    <w:rsid w:val="00942E50"/>
    <w:rsid w:val="0094521F"/>
    <w:rsid w:val="009454E2"/>
    <w:rsid w:val="009500D7"/>
    <w:rsid w:val="00960C52"/>
    <w:rsid w:val="009719E7"/>
    <w:rsid w:val="00972358"/>
    <w:rsid w:val="0098757B"/>
    <w:rsid w:val="00991F7B"/>
    <w:rsid w:val="00993DF0"/>
    <w:rsid w:val="009A31C5"/>
    <w:rsid w:val="009B4367"/>
    <w:rsid w:val="009E2428"/>
    <w:rsid w:val="00A16BFD"/>
    <w:rsid w:val="00A20F28"/>
    <w:rsid w:val="00A365EF"/>
    <w:rsid w:val="00A3700D"/>
    <w:rsid w:val="00A40560"/>
    <w:rsid w:val="00A41181"/>
    <w:rsid w:val="00A51286"/>
    <w:rsid w:val="00A57109"/>
    <w:rsid w:val="00A725C8"/>
    <w:rsid w:val="00A75963"/>
    <w:rsid w:val="00A836B5"/>
    <w:rsid w:val="00A940B2"/>
    <w:rsid w:val="00AA36F9"/>
    <w:rsid w:val="00AC20F0"/>
    <w:rsid w:val="00AD5B47"/>
    <w:rsid w:val="00AD5EFB"/>
    <w:rsid w:val="00AE6978"/>
    <w:rsid w:val="00B004D9"/>
    <w:rsid w:val="00B16477"/>
    <w:rsid w:val="00B16861"/>
    <w:rsid w:val="00B274DD"/>
    <w:rsid w:val="00B41026"/>
    <w:rsid w:val="00B44A98"/>
    <w:rsid w:val="00B44B54"/>
    <w:rsid w:val="00B46082"/>
    <w:rsid w:val="00B6481A"/>
    <w:rsid w:val="00B64E6E"/>
    <w:rsid w:val="00B86A79"/>
    <w:rsid w:val="00BA797F"/>
    <w:rsid w:val="00BB0365"/>
    <w:rsid w:val="00BB06E3"/>
    <w:rsid w:val="00BB450E"/>
    <w:rsid w:val="00BC60C9"/>
    <w:rsid w:val="00BD1CCA"/>
    <w:rsid w:val="00BD419D"/>
    <w:rsid w:val="00BD7E17"/>
    <w:rsid w:val="00C11B9F"/>
    <w:rsid w:val="00C439F1"/>
    <w:rsid w:val="00C43A2D"/>
    <w:rsid w:val="00C52717"/>
    <w:rsid w:val="00C53EC8"/>
    <w:rsid w:val="00C62555"/>
    <w:rsid w:val="00C66D2A"/>
    <w:rsid w:val="00C8003D"/>
    <w:rsid w:val="00CA4958"/>
    <w:rsid w:val="00CA60ED"/>
    <w:rsid w:val="00CC1B11"/>
    <w:rsid w:val="00CD6936"/>
    <w:rsid w:val="00CE06DA"/>
    <w:rsid w:val="00CF0998"/>
    <w:rsid w:val="00D304CE"/>
    <w:rsid w:val="00D36198"/>
    <w:rsid w:val="00D40ACB"/>
    <w:rsid w:val="00D410EB"/>
    <w:rsid w:val="00D5283C"/>
    <w:rsid w:val="00D569B1"/>
    <w:rsid w:val="00D62C0B"/>
    <w:rsid w:val="00D700A5"/>
    <w:rsid w:val="00D71075"/>
    <w:rsid w:val="00D71FFF"/>
    <w:rsid w:val="00D756FD"/>
    <w:rsid w:val="00D76E7E"/>
    <w:rsid w:val="00D77313"/>
    <w:rsid w:val="00D83E11"/>
    <w:rsid w:val="00D92CDB"/>
    <w:rsid w:val="00DB1328"/>
    <w:rsid w:val="00DB5671"/>
    <w:rsid w:val="00DC1573"/>
    <w:rsid w:val="00DC4B78"/>
    <w:rsid w:val="00DD01B4"/>
    <w:rsid w:val="00DD6683"/>
    <w:rsid w:val="00DE32BA"/>
    <w:rsid w:val="00DF43E3"/>
    <w:rsid w:val="00E046AD"/>
    <w:rsid w:val="00E04F29"/>
    <w:rsid w:val="00E11E76"/>
    <w:rsid w:val="00E32F96"/>
    <w:rsid w:val="00E45837"/>
    <w:rsid w:val="00E579E8"/>
    <w:rsid w:val="00E57D07"/>
    <w:rsid w:val="00E8432B"/>
    <w:rsid w:val="00E84389"/>
    <w:rsid w:val="00E855CB"/>
    <w:rsid w:val="00E86579"/>
    <w:rsid w:val="00E92834"/>
    <w:rsid w:val="00EA7C42"/>
    <w:rsid w:val="00EB114A"/>
    <w:rsid w:val="00EB2E1D"/>
    <w:rsid w:val="00EB4F66"/>
    <w:rsid w:val="00EB5780"/>
    <w:rsid w:val="00EB67C5"/>
    <w:rsid w:val="00EC4B3D"/>
    <w:rsid w:val="00EC5350"/>
    <w:rsid w:val="00EC6DF3"/>
    <w:rsid w:val="00ED4797"/>
    <w:rsid w:val="00F07653"/>
    <w:rsid w:val="00F3212B"/>
    <w:rsid w:val="00F55F11"/>
    <w:rsid w:val="00F565E9"/>
    <w:rsid w:val="00F628B8"/>
    <w:rsid w:val="00F643DF"/>
    <w:rsid w:val="00F7002F"/>
    <w:rsid w:val="00F721EB"/>
    <w:rsid w:val="00F94AC7"/>
    <w:rsid w:val="00FA3997"/>
    <w:rsid w:val="00FB0331"/>
    <w:rsid w:val="00FB5A9A"/>
    <w:rsid w:val="00FC177B"/>
    <w:rsid w:val="00FE238B"/>
    <w:rsid w:val="00FE6102"/>
    <w:rsid w:val="00FF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F5B1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719E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9719E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719E7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971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9719E7"/>
  </w:style>
  <w:style w:type="paragraph" w:styleId="PreformattatoHTML">
    <w:name w:val="HTML Preformatted"/>
    <w:basedOn w:val="Normale"/>
    <w:rsid w:val="009719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Collegamentoipertestuale">
    <w:name w:val="Hyperlink"/>
    <w:rsid w:val="009719E7"/>
    <w:rPr>
      <w:color w:val="0000FF"/>
      <w:u w:val="single"/>
    </w:rPr>
  </w:style>
  <w:style w:type="paragraph" w:customStyle="1" w:styleId="Indirizzo">
    <w:name w:val="Indirizzo"/>
    <w:basedOn w:val="Normale"/>
    <w:rsid w:val="00E84389"/>
    <w:pPr>
      <w:tabs>
        <w:tab w:val="left" w:pos="3686"/>
      </w:tabs>
    </w:pPr>
    <w:rPr>
      <w:caps/>
      <w:szCs w:val="20"/>
      <w:lang w:eastAsia="en-US"/>
    </w:rPr>
  </w:style>
  <w:style w:type="paragraph" w:styleId="Testofumetto">
    <w:name w:val="Balloon Text"/>
    <w:basedOn w:val="Normale"/>
    <w:semiHidden/>
    <w:rsid w:val="00D40ACB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qFormat/>
    <w:rsid w:val="00C52717"/>
    <w:pPr>
      <w:tabs>
        <w:tab w:val="left" w:pos="5387"/>
      </w:tabs>
      <w:spacing w:line="240" w:lineRule="atLeast"/>
      <w:jc w:val="both"/>
    </w:pPr>
    <w:rPr>
      <w:szCs w:val="20"/>
      <w:lang w:val="fr-FR" w:eastAsia="en-US"/>
    </w:rPr>
  </w:style>
  <w:style w:type="paragraph" w:styleId="Corpotesto">
    <w:name w:val="Body Text"/>
    <w:basedOn w:val="Normale"/>
    <w:link w:val="CorpotestoCarattere"/>
    <w:rsid w:val="00C52717"/>
    <w:pPr>
      <w:tabs>
        <w:tab w:val="left" w:pos="1560"/>
      </w:tabs>
      <w:jc w:val="both"/>
    </w:pPr>
    <w:rPr>
      <w:szCs w:val="20"/>
      <w:lang w:val="fr-FR" w:eastAsia="en-US"/>
    </w:rPr>
  </w:style>
  <w:style w:type="character" w:customStyle="1" w:styleId="CorpotestoCarattere">
    <w:name w:val="Corpo testo Carattere"/>
    <w:link w:val="Corpotesto"/>
    <w:rsid w:val="00C52717"/>
    <w:rPr>
      <w:sz w:val="24"/>
      <w:lang w:val="fr-FR" w:eastAsia="en-US"/>
    </w:rPr>
  </w:style>
  <w:style w:type="paragraph" w:styleId="Corpodeltesto2">
    <w:name w:val="Body Text 2"/>
    <w:basedOn w:val="Normale"/>
    <w:link w:val="Corpodeltesto2Carattere"/>
    <w:rsid w:val="00C52717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C52717"/>
    <w:rPr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2216D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2216D"/>
    <w:rPr>
      <w:rFonts w:asciiTheme="minorHAnsi" w:eastAsiaTheme="minorHAnsi" w:hAnsiTheme="minorHAnsi" w:cstheme="minorBidi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719E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9719E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719E7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971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9719E7"/>
  </w:style>
  <w:style w:type="paragraph" w:styleId="PreformattatoHTML">
    <w:name w:val="HTML Preformatted"/>
    <w:basedOn w:val="Normale"/>
    <w:rsid w:val="009719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Collegamentoipertestuale">
    <w:name w:val="Hyperlink"/>
    <w:rsid w:val="009719E7"/>
    <w:rPr>
      <w:color w:val="0000FF"/>
      <w:u w:val="single"/>
    </w:rPr>
  </w:style>
  <w:style w:type="paragraph" w:customStyle="1" w:styleId="Indirizzo">
    <w:name w:val="Indirizzo"/>
    <w:basedOn w:val="Normale"/>
    <w:rsid w:val="00E84389"/>
    <w:pPr>
      <w:tabs>
        <w:tab w:val="left" w:pos="3686"/>
      </w:tabs>
    </w:pPr>
    <w:rPr>
      <w:caps/>
      <w:szCs w:val="20"/>
      <w:lang w:eastAsia="en-US"/>
    </w:rPr>
  </w:style>
  <w:style w:type="paragraph" w:styleId="Testofumetto">
    <w:name w:val="Balloon Text"/>
    <w:basedOn w:val="Normale"/>
    <w:semiHidden/>
    <w:rsid w:val="00D40ACB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qFormat/>
    <w:rsid w:val="00C52717"/>
    <w:pPr>
      <w:tabs>
        <w:tab w:val="left" w:pos="5387"/>
      </w:tabs>
      <w:spacing w:line="240" w:lineRule="atLeast"/>
      <w:jc w:val="both"/>
    </w:pPr>
    <w:rPr>
      <w:szCs w:val="20"/>
      <w:lang w:val="fr-FR" w:eastAsia="en-US"/>
    </w:rPr>
  </w:style>
  <w:style w:type="paragraph" w:styleId="Corpotesto">
    <w:name w:val="Body Text"/>
    <w:basedOn w:val="Normale"/>
    <w:link w:val="CorpotestoCarattere"/>
    <w:rsid w:val="00C52717"/>
    <w:pPr>
      <w:tabs>
        <w:tab w:val="left" w:pos="1560"/>
      </w:tabs>
      <w:jc w:val="both"/>
    </w:pPr>
    <w:rPr>
      <w:szCs w:val="20"/>
      <w:lang w:val="fr-FR" w:eastAsia="en-US"/>
    </w:rPr>
  </w:style>
  <w:style w:type="character" w:customStyle="1" w:styleId="CorpotestoCarattere">
    <w:name w:val="Corpo testo Carattere"/>
    <w:link w:val="Corpotesto"/>
    <w:rsid w:val="00C52717"/>
    <w:rPr>
      <w:sz w:val="24"/>
      <w:lang w:val="fr-FR" w:eastAsia="en-US"/>
    </w:rPr>
  </w:style>
  <w:style w:type="paragraph" w:styleId="Corpodeltesto2">
    <w:name w:val="Body Text 2"/>
    <w:basedOn w:val="Normale"/>
    <w:link w:val="Corpodeltesto2Carattere"/>
    <w:rsid w:val="00C52717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C52717"/>
    <w:rPr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2216D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2216D"/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9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gione.vda.it/" TargetMode="External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rmand\My%20Documents\lettere\modello%20carta%20intestata%20coordinatorr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7CA2A-6B08-4DE6-A472-0E8F226F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 coordinatorre</Template>
  <TotalTime>2</TotalTime>
  <Pages>2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</vt:lpstr>
    </vt:vector>
  </TitlesOfParts>
  <Company>Regione Autonoma V.d.A.</Company>
  <LinksUpToDate>false</LinksUpToDate>
  <CharactersWithSpaces>5039</CharactersWithSpaces>
  <SharedDoc>false</SharedDoc>
  <HLinks>
    <vt:vector size="6" baseType="variant">
      <vt:variant>
        <vt:i4>6619170</vt:i4>
      </vt:variant>
      <vt:variant>
        <vt:i4>3</vt:i4>
      </vt:variant>
      <vt:variant>
        <vt:i4>0</vt:i4>
      </vt:variant>
      <vt:variant>
        <vt:i4>5</vt:i4>
      </vt:variant>
      <vt:variant>
        <vt:lpwstr>http://www.regione.vda.it/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</dc:title>
  <dc:creator>GArmand</dc:creator>
  <cp:lastModifiedBy>Giovanni VAUTERIN</cp:lastModifiedBy>
  <cp:revision>3</cp:revision>
  <cp:lastPrinted>2015-07-02T08:55:00Z</cp:lastPrinted>
  <dcterms:created xsi:type="dcterms:W3CDTF">2020-05-22T08:05:00Z</dcterms:created>
  <dcterms:modified xsi:type="dcterms:W3CDTF">2020-05-22T08:13:00Z</dcterms:modified>
</cp:coreProperties>
</file>